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663F0" w14:textId="77777777" w:rsidR="005D1C4F" w:rsidRPr="00A231F1" w:rsidRDefault="005D1C4F" w:rsidP="005D1C4F">
      <w:pPr>
        <w:spacing w:line="240" w:lineRule="exact"/>
        <w:rPr>
          <w:bCs/>
          <w:color w:val="000000" w:themeColor="text1"/>
          <w:sz w:val="28"/>
          <w:szCs w:val="28"/>
        </w:rPr>
      </w:pPr>
      <w:bookmarkStart w:id="0" w:name="_Hlk190090417"/>
      <w:bookmarkStart w:id="1" w:name="_Hlk178085474"/>
    </w:p>
    <w:p w14:paraId="5584E34D" w14:textId="77777777" w:rsidR="005D1C4F" w:rsidRPr="00A231F1" w:rsidRDefault="005D1C4F" w:rsidP="005D1C4F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6610D723" w14:textId="72FAA5AF" w:rsidR="005D1C4F" w:rsidRPr="00A231F1" w:rsidRDefault="005502DF" w:rsidP="005D1C4F">
      <w:pPr>
        <w:spacing w:line="240" w:lineRule="exac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10.03.2025 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  <w:t>№ 866</w:t>
      </w:r>
    </w:p>
    <w:p w14:paraId="2F1A5593" w14:textId="77777777" w:rsidR="005D1C4F" w:rsidRPr="00A231F1" w:rsidRDefault="005D1C4F" w:rsidP="005D1C4F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2051A58C" w14:textId="77777777" w:rsidR="005D1C4F" w:rsidRPr="00A231F1" w:rsidRDefault="005D1C4F" w:rsidP="005D1C4F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7748A7B9" w14:textId="77777777" w:rsidR="005D1C4F" w:rsidRPr="00A231F1" w:rsidRDefault="005D1C4F" w:rsidP="005D1C4F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3957696E" w14:textId="77777777" w:rsidR="005D1C4F" w:rsidRPr="00A231F1" w:rsidRDefault="005D1C4F" w:rsidP="005D1C4F">
      <w:pPr>
        <w:spacing w:line="240" w:lineRule="exact"/>
        <w:rPr>
          <w:bCs/>
          <w:color w:val="000000" w:themeColor="text1"/>
          <w:sz w:val="28"/>
          <w:szCs w:val="28"/>
        </w:rPr>
      </w:pPr>
    </w:p>
    <w:p w14:paraId="6974794D" w14:textId="77777777" w:rsidR="005D1C4F" w:rsidRPr="00A231F1" w:rsidRDefault="005D1C4F" w:rsidP="005D1C4F">
      <w:pPr>
        <w:spacing w:line="240" w:lineRule="exact"/>
        <w:ind w:right="4335"/>
        <w:jc w:val="both"/>
        <w:rPr>
          <w:color w:val="000000" w:themeColor="text1"/>
        </w:rPr>
      </w:pPr>
    </w:p>
    <w:p w14:paraId="608C58BE" w14:textId="77777777" w:rsidR="00EC0696" w:rsidRPr="00A231F1" w:rsidRDefault="005D1C4F" w:rsidP="005D1C4F">
      <w:pPr>
        <w:spacing w:line="240" w:lineRule="exact"/>
        <w:ind w:right="4335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Об условиях приватизации муниципального имущества</w:t>
      </w:r>
    </w:p>
    <w:p w14:paraId="23650B05" w14:textId="3A748C0C" w:rsidR="005D1C4F" w:rsidRPr="00A231F1" w:rsidRDefault="005D1C4F" w:rsidP="005D1C4F">
      <w:pPr>
        <w:spacing w:line="240" w:lineRule="exact"/>
        <w:ind w:right="4335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в </w:t>
      </w:r>
      <w:r w:rsidR="00F71EC4" w:rsidRPr="00A231F1">
        <w:rPr>
          <w:color w:val="000000" w:themeColor="text1"/>
          <w:sz w:val="28"/>
          <w:szCs w:val="28"/>
          <w:lang w:val="en-US"/>
        </w:rPr>
        <w:t>I</w:t>
      </w:r>
      <w:r w:rsidRPr="00A231F1">
        <w:rPr>
          <w:color w:val="000000" w:themeColor="text1"/>
          <w:sz w:val="28"/>
          <w:szCs w:val="28"/>
        </w:rPr>
        <w:t xml:space="preserve"> квартале 202</w:t>
      </w:r>
      <w:r w:rsidR="00EC0696" w:rsidRPr="00A231F1">
        <w:rPr>
          <w:color w:val="000000" w:themeColor="text1"/>
          <w:sz w:val="28"/>
          <w:szCs w:val="28"/>
        </w:rPr>
        <w:t>5</w:t>
      </w:r>
      <w:r w:rsidRPr="00A231F1">
        <w:rPr>
          <w:color w:val="000000" w:themeColor="text1"/>
          <w:sz w:val="28"/>
          <w:szCs w:val="28"/>
        </w:rPr>
        <w:t xml:space="preserve"> года посредством публичного предложения </w:t>
      </w:r>
    </w:p>
    <w:p w14:paraId="7664858C" w14:textId="77777777" w:rsidR="005D1C4F" w:rsidRPr="00A231F1" w:rsidRDefault="005D1C4F" w:rsidP="005D1C4F">
      <w:pPr>
        <w:jc w:val="both"/>
        <w:rPr>
          <w:color w:val="000000" w:themeColor="text1"/>
          <w:sz w:val="22"/>
          <w:szCs w:val="22"/>
        </w:rPr>
      </w:pPr>
    </w:p>
    <w:p w14:paraId="096437AF" w14:textId="77777777" w:rsidR="005D1C4F" w:rsidRPr="00A231F1" w:rsidRDefault="005D1C4F" w:rsidP="005D1C4F">
      <w:pPr>
        <w:jc w:val="both"/>
        <w:rPr>
          <w:color w:val="000000" w:themeColor="text1"/>
          <w:sz w:val="22"/>
          <w:szCs w:val="22"/>
        </w:rPr>
      </w:pPr>
    </w:p>
    <w:p w14:paraId="3EF06AA7" w14:textId="054DEC8F" w:rsidR="005D1C4F" w:rsidRPr="00A231F1" w:rsidRDefault="005D1C4F" w:rsidP="005D1C4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В соответствии со статьями 14 и 23 Федерального закона от 21 декабря 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пунктом 10.3 Положения об управлении и распоряжении муниципальным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</w:t>
      </w:r>
      <w:smartTag w:uri="urn:schemas-microsoft-com:office:smarttags" w:element="metricconverter">
        <w:smartTagPr>
          <w:attr w:name="ProductID" w:val="2007 г"/>
        </w:smartTagPr>
        <w:r w:rsidRPr="00A231F1">
          <w:rPr>
            <w:color w:val="000000" w:themeColor="text1"/>
            <w:sz w:val="28"/>
            <w:szCs w:val="28"/>
          </w:rPr>
          <w:t>2007 г</w:t>
        </w:r>
      </w:smartTag>
      <w:r w:rsidRPr="00A231F1">
        <w:rPr>
          <w:color w:val="000000" w:themeColor="text1"/>
          <w:sz w:val="28"/>
          <w:szCs w:val="28"/>
        </w:rPr>
        <w:t xml:space="preserve">. № 93-16 ГД, </w:t>
      </w:r>
      <w:r w:rsidR="00EC0696" w:rsidRPr="00A231F1">
        <w:rPr>
          <w:color w:val="000000" w:themeColor="text1"/>
          <w:sz w:val="28"/>
          <w:szCs w:val="28"/>
        </w:rPr>
        <w:t xml:space="preserve">Прогнозным планом (программой) приватизации имущества, находящегося в собственности муниципального образования города-курорта Пятигорска на 2025 год, утвержденным решением Думы города Пятигорска от 17 декабря 2024 г. </w:t>
      </w:r>
      <w:r w:rsidR="00F71EC4" w:rsidRPr="00A231F1">
        <w:rPr>
          <w:color w:val="000000" w:themeColor="text1"/>
          <w:sz w:val="28"/>
          <w:szCs w:val="28"/>
        </w:rPr>
        <w:t xml:space="preserve">                                                      </w:t>
      </w:r>
      <w:r w:rsidR="00EC0696" w:rsidRPr="00A231F1">
        <w:rPr>
          <w:color w:val="000000" w:themeColor="text1"/>
          <w:sz w:val="28"/>
          <w:szCs w:val="28"/>
        </w:rPr>
        <w:t>№ 37-54 РД, отчет</w:t>
      </w:r>
      <w:r w:rsidR="002A3D46" w:rsidRPr="00A231F1">
        <w:rPr>
          <w:color w:val="000000" w:themeColor="text1"/>
          <w:sz w:val="28"/>
          <w:szCs w:val="28"/>
        </w:rPr>
        <w:t>ами</w:t>
      </w:r>
      <w:r w:rsidR="00EC0696" w:rsidRPr="00A231F1">
        <w:rPr>
          <w:color w:val="000000" w:themeColor="text1"/>
          <w:sz w:val="28"/>
          <w:szCs w:val="28"/>
        </w:rPr>
        <w:t xml:space="preserve"> по определению рыночной стоимости подлежащего приватизации муниципального имущества, составленн</w:t>
      </w:r>
      <w:r w:rsidR="002A3D46" w:rsidRPr="00A231F1">
        <w:rPr>
          <w:color w:val="000000" w:themeColor="text1"/>
          <w:sz w:val="28"/>
          <w:szCs w:val="28"/>
        </w:rPr>
        <w:t>ых</w:t>
      </w:r>
      <w:r w:rsidR="00EC0696" w:rsidRPr="00A231F1">
        <w:rPr>
          <w:color w:val="000000" w:themeColor="text1"/>
          <w:sz w:val="28"/>
          <w:szCs w:val="28"/>
        </w:rPr>
        <w:t xml:space="preserve"> независимым</w:t>
      </w:r>
      <w:r w:rsidR="002A3D46" w:rsidRPr="00A231F1">
        <w:rPr>
          <w:color w:val="000000" w:themeColor="text1"/>
          <w:sz w:val="28"/>
          <w:szCs w:val="28"/>
        </w:rPr>
        <w:t>и</w:t>
      </w:r>
      <w:r w:rsidR="00EC0696" w:rsidRPr="00A231F1">
        <w:rPr>
          <w:color w:val="000000" w:themeColor="text1"/>
          <w:sz w:val="28"/>
          <w:szCs w:val="28"/>
        </w:rPr>
        <w:t xml:space="preserve"> оценщик</w:t>
      </w:r>
      <w:r w:rsidR="002A3D46" w:rsidRPr="00A231F1">
        <w:rPr>
          <w:color w:val="000000" w:themeColor="text1"/>
          <w:sz w:val="28"/>
          <w:szCs w:val="28"/>
        </w:rPr>
        <w:t>ами</w:t>
      </w:r>
      <w:r w:rsidR="00EC0696" w:rsidRPr="00A231F1">
        <w:rPr>
          <w:color w:val="000000" w:themeColor="text1"/>
          <w:sz w:val="28"/>
          <w:szCs w:val="28"/>
        </w:rPr>
        <w:t>,</w:t>
      </w:r>
    </w:p>
    <w:p w14:paraId="2DC62EB5" w14:textId="77777777" w:rsidR="0077087E" w:rsidRPr="00A231F1" w:rsidRDefault="0077087E" w:rsidP="005D1C4F">
      <w:pPr>
        <w:tabs>
          <w:tab w:val="left" w:pos="9360"/>
        </w:tabs>
        <w:ind w:right="-6"/>
        <w:rPr>
          <w:color w:val="000000" w:themeColor="text1"/>
          <w:sz w:val="28"/>
          <w:szCs w:val="28"/>
        </w:rPr>
      </w:pPr>
    </w:p>
    <w:p w14:paraId="77F6057E" w14:textId="77777777" w:rsidR="0077087E" w:rsidRPr="00A231F1" w:rsidRDefault="0077087E" w:rsidP="005D1C4F">
      <w:pPr>
        <w:tabs>
          <w:tab w:val="left" w:pos="9360"/>
        </w:tabs>
        <w:ind w:right="-6"/>
        <w:rPr>
          <w:color w:val="000000" w:themeColor="text1"/>
          <w:sz w:val="28"/>
          <w:szCs w:val="28"/>
        </w:rPr>
      </w:pPr>
    </w:p>
    <w:p w14:paraId="28385399" w14:textId="26FAA0C2" w:rsidR="005D1C4F" w:rsidRPr="00A231F1" w:rsidRDefault="005D1C4F" w:rsidP="005D1C4F">
      <w:pPr>
        <w:tabs>
          <w:tab w:val="left" w:pos="9360"/>
        </w:tabs>
        <w:ind w:right="-6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ПОСТАНОВЛЯЮ:</w:t>
      </w:r>
    </w:p>
    <w:p w14:paraId="13EBE0A3" w14:textId="77777777" w:rsidR="005D1C4F" w:rsidRPr="00A231F1" w:rsidRDefault="005D1C4F" w:rsidP="005D1C4F">
      <w:pPr>
        <w:tabs>
          <w:tab w:val="left" w:pos="9360"/>
        </w:tabs>
        <w:ind w:right="-6"/>
        <w:rPr>
          <w:color w:val="000000" w:themeColor="text1"/>
          <w:sz w:val="28"/>
          <w:szCs w:val="28"/>
        </w:rPr>
      </w:pPr>
    </w:p>
    <w:p w14:paraId="5B158EB3" w14:textId="77777777" w:rsidR="005D1C4F" w:rsidRPr="00A231F1" w:rsidRDefault="005D1C4F" w:rsidP="005D1C4F">
      <w:pPr>
        <w:tabs>
          <w:tab w:val="left" w:pos="9360"/>
        </w:tabs>
        <w:ind w:right="-6"/>
        <w:rPr>
          <w:color w:val="000000" w:themeColor="text1"/>
          <w:sz w:val="28"/>
          <w:szCs w:val="28"/>
        </w:rPr>
      </w:pPr>
    </w:p>
    <w:p w14:paraId="65105FC9" w14:textId="720C5850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1. Приватизировать в </w:t>
      </w:r>
      <w:r w:rsidR="00F71EC4" w:rsidRPr="00A231F1">
        <w:rPr>
          <w:color w:val="000000" w:themeColor="text1"/>
          <w:sz w:val="28"/>
          <w:szCs w:val="28"/>
          <w:lang w:val="en-US"/>
        </w:rPr>
        <w:t>I</w:t>
      </w:r>
      <w:r w:rsidR="00992E99" w:rsidRPr="00A231F1">
        <w:rPr>
          <w:color w:val="000000" w:themeColor="text1"/>
          <w:sz w:val="28"/>
          <w:szCs w:val="28"/>
        </w:rPr>
        <w:t xml:space="preserve"> </w:t>
      </w:r>
      <w:r w:rsidRPr="00A231F1">
        <w:rPr>
          <w:color w:val="000000" w:themeColor="text1"/>
          <w:sz w:val="28"/>
          <w:szCs w:val="28"/>
        </w:rPr>
        <w:t>квартале 202</w:t>
      </w:r>
      <w:r w:rsidR="00992E99" w:rsidRPr="00A231F1">
        <w:rPr>
          <w:color w:val="000000" w:themeColor="text1"/>
          <w:sz w:val="28"/>
          <w:szCs w:val="28"/>
        </w:rPr>
        <w:t>5</w:t>
      </w:r>
      <w:r w:rsidRPr="00A231F1">
        <w:rPr>
          <w:color w:val="000000" w:themeColor="text1"/>
          <w:sz w:val="28"/>
          <w:szCs w:val="28"/>
        </w:rPr>
        <w:t xml:space="preserve"> года находящи</w:t>
      </w:r>
      <w:r w:rsidR="002A3D46" w:rsidRPr="00A231F1">
        <w:rPr>
          <w:color w:val="000000" w:themeColor="text1"/>
          <w:sz w:val="28"/>
          <w:szCs w:val="28"/>
        </w:rPr>
        <w:t>ес</w:t>
      </w:r>
      <w:r w:rsidRPr="00A231F1">
        <w:rPr>
          <w:color w:val="000000" w:themeColor="text1"/>
          <w:sz w:val="28"/>
          <w:szCs w:val="28"/>
        </w:rPr>
        <w:t>я в собственности муниципального образования города-курорта Пятигорска объект</w:t>
      </w:r>
      <w:r w:rsidR="002A3D46" w:rsidRPr="00A231F1">
        <w:rPr>
          <w:color w:val="000000" w:themeColor="text1"/>
          <w:sz w:val="28"/>
          <w:szCs w:val="28"/>
        </w:rPr>
        <w:t>ы</w:t>
      </w:r>
      <w:r w:rsidRPr="00A231F1">
        <w:rPr>
          <w:color w:val="000000" w:themeColor="text1"/>
          <w:sz w:val="28"/>
          <w:szCs w:val="28"/>
        </w:rPr>
        <w:t xml:space="preserve"> муниципального имущества согласно приложению к настоящему постановлению.</w:t>
      </w:r>
    </w:p>
    <w:p w14:paraId="40379E67" w14:textId="77777777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</w:p>
    <w:p w14:paraId="30C49CFA" w14:textId="77777777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</w:p>
    <w:p w14:paraId="01C6E835" w14:textId="77777777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2. Утвердить следующие условия приватизации муниципального имущества:</w:t>
      </w:r>
    </w:p>
    <w:p w14:paraId="46C6F45F" w14:textId="77777777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2.1. Способ приватизации муниципального имущества: </w:t>
      </w:r>
    </w:p>
    <w:p w14:paraId="5999C66A" w14:textId="77777777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продажа муниципального имущества в электронной форме посредством публичного предложения, указанного в приложении к настоящему постановлению, с использованием открытой формы подачи предложений о приобретении муниципального имущества в течение одной процедуры проведения такой продажи. При продаже посредством публичного </w:t>
      </w:r>
      <w:r w:rsidRPr="00A231F1">
        <w:rPr>
          <w:color w:val="000000" w:themeColor="text1"/>
          <w:sz w:val="28"/>
          <w:szCs w:val="28"/>
        </w:rPr>
        <w:lastRenderedPageBreak/>
        <w:t>предложения осуществить последовательное снижение цены первоначального предложения на «шаг понижения» до цены отсечения.</w:t>
      </w:r>
    </w:p>
    <w:p w14:paraId="7B5DC28C" w14:textId="77777777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2.2. Срок и порядок оплаты:</w:t>
      </w:r>
    </w:p>
    <w:p w14:paraId="56FD603B" w14:textId="77777777" w:rsidR="005D1C4F" w:rsidRPr="00A231F1" w:rsidRDefault="005D1C4F" w:rsidP="005D1C4F">
      <w:pPr>
        <w:tabs>
          <w:tab w:val="left" w:pos="0"/>
        </w:tabs>
        <w:ind w:right="-6" w:firstLine="720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единовременно, в течение пяти банковских дней с момента подписания договора купли-продажи</w:t>
      </w:r>
      <w:r w:rsidRPr="00A231F1">
        <w:rPr>
          <w:color w:val="000000" w:themeColor="text1"/>
        </w:rPr>
        <w:t xml:space="preserve"> </w:t>
      </w:r>
      <w:r w:rsidRPr="00A231F1">
        <w:rPr>
          <w:color w:val="000000" w:themeColor="text1"/>
          <w:sz w:val="28"/>
          <w:szCs w:val="28"/>
        </w:rPr>
        <w:t>муниципального имущества, указанного в приложении к настоящему постановлению.</w:t>
      </w:r>
    </w:p>
    <w:p w14:paraId="51619C83" w14:textId="77777777" w:rsidR="005D1C4F" w:rsidRPr="00A231F1" w:rsidRDefault="005D1C4F" w:rsidP="005D1C4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ab/>
        <w:t xml:space="preserve">2.3. Цену первоначального предложения, величину снижения цены первоначального предложения («шаг понижения»), минимальную цену предложения, по которой может быть продано муниципальное имущество (цену отсечения), величину повышения цены в случае, предусмотренном Федеральным </w:t>
      </w:r>
      <w:hyperlink r:id="rId7" w:history="1">
        <w:r w:rsidRPr="00A231F1">
          <w:rPr>
            <w:color w:val="000000" w:themeColor="text1"/>
            <w:sz w:val="28"/>
            <w:szCs w:val="28"/>
          </w:rPr>
          <w:t>законом</w:t>
        </w:r>
      </w:hyperlink>
      <w:r w:rsidRPr="00A231F1">
        <w:rPr>
          <w:color w:val="000000" w:themeColor="text1"/>
          <w:sz w:val="28"/>
          <w:szCs w:val="28"/>
        </w:rPr>
        <w:t xml:space="preserve"> «О приватизации государственного и муниципального имущества» («шаг аукциона»), муниципального имущества, указанного в приложении к настоящему постановлению.</w:t>
      </w:r>
    </w:p>
    <w:p w14:paraId="28BE28B4" w14:textId="77777777" w:rsidR="005D1C4F" w:rsidRPr="00A231F1" w:rsidRDefault="005D1C4F" w:rsidP="005D1C4F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ab/>
        <w:t xml:space="preserve">2.4. Сумма задатка </w:t>
      </w:r>
      <w:bookmarkStart w:id="2" w:name="_Hlk107828455"/>
      <w:r w:rsidRPr="00A231F1">
        <w:rPr>
          <w:color w:val="000000" w:themeColor="text1"/>
          <w:sz w:val="28"/>
          <w:szCs w:val="28"/>
        </w:rPr>
        <w:t xml:space="preserve">муниципального имущества, указанного в приложении к настоящему постановлению, </w:t>
      </w:r>
      <w:bookmarkEnd w:id="2"/>
      <w:r w:rsidRPr="00A231F1">
        <w:rPr>
          <w:color w:val="000000" w:themeColor="text1"/>
          <w:sz w:val="28"/>
          <w:szCs w:val="28"/>
        </w:rPr>
        <w:t>в размере 10 процентов начальной цены.</w:t>
      </w:r>
    </w:p>
    <w:p w14:paraId="222C5670" w14:textId="77777777" w:rsidR="005D1C4F" w:rsidRPr="00A231F1" w:rsidRDefault="005D1C4F" w:rsidP="005D1C4F">
      <w:pPr>
        <w:pStyle w:val="a5"/>
        <w:ind w:left="0"/>
        <w:rPr>
          <w:color w:val="000000" w:themeColor="text1"/>
          <w:sz w:val="28"/>
          <w:szCs w:val="28"/>
        </w:rPr>
      </w:pPr>
    </w:p>
    <w:p w14:paraId="19FCC063" w14:textId="77777777" w:rsidR="005D1C4F" w:rsidRPr="00A231F1" w:rsidRDefault="005D1C4F" w:rsidP="005D1C4F">
      <w:pPr>
        <w:pStyle w:val="a5"/>
        <w:ind w:left="0"/>
        <w:rPr>
          <w:color w:val="000000" w:themeColor="text1"/>
          <w:sz w:val="28"/>
          <w:szCs w:val="28"/>
        </w:rPr>
      </w:pPr>
    </w:p>
    <w:p w14:paraId="106D4433" w14:textId="6E5E29CC" w:rsidR="005D1C4F" w:rsidRPr="00A231F1" w:rsidRDefault="005D1C4F" w:rsidP="005D1C4F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 w:rsidR="00C10955" w:rsidRPr="00A231F1">
        <w:rPr>
          <w:color w:val="000000" w:themeColor="text1"/>
          <w:sz w:val="28"/>
          <w:szCs w:val="28"/>
        </w:rPr>
        <w:t>, управляющего делами администрации города Пятигорска Малыгину А.А.</w:t>
      </w:r>
      <w:r w:rsidRPr="00A231F1">
        <w:rPr>
          <w:color w:val="000000" w:themeColor="text1"/>
          <w:sz w:val="28"/>
          <w:szCs w:val="28"/>
        </w:rPr>
        <w:t xml:space="preserve"> </w:t>
      </w:r>
    </w:p>
    <w:p w14:paraId="4ADE0EC6" w14:textId="77777777" w:rsidR="005D1C4F" w:rsidRPr="00A231F1" w:rsidRDefault="005D1C4F" w:rsidP="005D1C4F">
      <w:pPr>
        <w:ind w:left="709"/>
        <w:jc w:val="both"/>
        <w:rPr>
          <w:color w:val="000000" w:themeColor="text1"/>
          <w:sz w:val="28"/>
          <w:szCs w:val="28"/>
        </w:rPr>
      </w:pPr>
    </w:p>
    <w:p w14:paraId="43E9AF40" w14:textId="77777777" w:rsidR="005D1C4F" w:rsidRPr="00A231F1" w:rsidRDefault="005D1C4F" w:rsidP="005D1C4F">
      <w:pPr>
        <w:ind w:left="709"/>
        <w:jc w:val="both"/>
        <w:rPr>
          <w:color w:val="000000" w:themeColor="text1"/>
          <w:sz w:val="28"/>
          <w:szCs w:val="28"/>
        </w:rPr>
      </w:pPr>
    </w:p>
    <w:p w14:paraId="76F5049C" w14:textId="77777777" w:rsidR="005D1C4F" w:rsidRPr="00A231F1" w:rsidRDefault="005D1C4F" w:rsidP="005D1C4F">
      <w:pPr>
        <w:numPr>
          <w:ilvl w:val="0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0BED720" w14:textId="77777777" w:rsidR="005D1C4F" w:rsidRPr="00A231F1" w:rsidRDefault="005D1C4F" w:rsidP="005D1C4F">
      <w:pPr>
        <w:jc w:val="both"/>
        <w:rPr>
          <w:color w:val="000000" w:themeColor="text1"/>
          <w:sz w:val="28"/>
          <w:szCs w:val="28"/>
        </w:rPr>
      </w:pPr>
    </w:p>
    <w:p w14:paraId="244FA33E" w14:textId="77777777" w:rsidR="005D1C4F" w:rsidRPr="00A231F1" w:rsidRDefault="005D1C4F" w:rsidP="005D1C4F">
      <w:pPr>
        <w:jc w:val="both"/>
        <w:rPr>
          <w:color w:val="000000" w:themeColor="text1"/>
          <w:sz w:val="28"/>
          <w:szCs w:val="28"/>
        </w:rPr>
      </w:pPr>
    </w:p>
    <w:p w14:paraId="1E365957" w14:textId="77777777" w:rsidR="005D1C4F" w:rsidRPr="00A231F1" w:rsidRDefault="005D1C4F" w:rsidP="005D1C4F">
      <w:pPr>
        <w:jc w:val="both"/>
        <w:rPr>
          <w:color w:val="000000" w:themeColor="text1"/>
          <w:sz w:val="28"/>
          <w:szCs w:val="28"/>
        </w:rPr>
      </w:pPr>
    </w:p>
    <w:p w14:paraId="394EDC65" w14:textId="77777777" w:rsidR="00992E99" w:rsidRPr="00A231F1" w:rsidRDefault="00992E99" w:rsidP="00992E99">
      <w:pPr>
        <w:spacing w:line="240" w:lineRule="exact"/>
        <w:rPr>
          <w:color w:val="000000" w:themeColor="text1"/>
          <w:sz w:val="28"/>
          <w:szCs w:val="28"/>
        </w:rPr>
      </w:pPr>
    </w:p>
    <w:p w14:paraId="2C786E8C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  <w:bookmarkStart w:id="3" w:name="_Hlk188889154"/>
      <w:r w:rsidRPr="00A231F1">
        <w:rPr>
          <w:color w:val="000000" w:themeColor="text1"/>
          <w:sz w:val="28"/>
          <w:szCs w:val="28"/>
        </w:rPr>
        <w:t>Глава города Пятигорска</w:t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  <w:t xml:space="preserve">         </w:t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  <w:t xml:space="preserve">             Д.Ю.Ворошилов</w:t>
      </w:r>
    </w:p>
    <w:bookmarkEnd w:id="0"/>
    <w:bookmarkEnd w:id="3"/>
    <w:p w14:paraId="2335B5A5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5E864B0A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60F99F24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635B001E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35206926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376EA003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29FD5853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77323BB2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5D2909CF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4014C184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7750AE75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6D41AB13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1E3C6A95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0ED191C6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18D222E3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50911CA8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6A0529BA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631EB676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2C4AAA4E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47743938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50C3ECBD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14:paraId="075DEEDF" w14:textId="77777777" w:rsidR="005B7AA4" w:rsidRPr="00A231F1" w:rsidRDefault="005B7AA4" w:rsidP="005B7AA4">
      <w:pPr>
        <w:spacing w:line="240" w:lineRule="exact"/>
        <w:jc w:val="both"/>
        <w:rPr>
          <w:color w:val="000000" w:themeColor="text1"/>
          <w:sz w:val="28"/>
          <w:szCs w:val="28"/>
        </w:rPr>
        <w:sectPr w:rsidR="005B7AA4" w:rsidRPr="00A231F1" w:rsidSect="00C13173">
          <w:headerReference w:type="default" r:id="rId8"/>
          <w:pgSz w:w="11906" w:h="16838" w:code="9"/>
          <w:pgMar w:top="1418" w:right="567" w:bottom="851" w:left="1985" w:header="0" w:footer="0" w:gutter="0"/>
          <w:cols w:space="708"/>
          <w:titlePg/>
          <w:docGrid w:linePitch="360"/>
        </w:sectPr>
      </w:pPr>
    </w:p>
    <w:p w14:paraId="7B1A3EDA" w14:textId="77777777" w:rsidR="00832DB4" w:rsidRPr="00A231F1" w:rsidRDefault="00832DB4" w:rsidP="005D1C4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bookmarkStart w:id="4" w:name="_Hlk190090370"/>
      <w:r w:rsidRPr="00A231F1">
        <w:rPr>
          <w:color w:val="000000" w:themeColor="text1"/>
          <w:sz w:val="27"/>
          <w:szCs w:val="27"/>
        </w:rPr>
        <w:lastRenderedPageBreak/>
        <w:t>Приложение</w:t>
      </w:r>
    </w:p>
    <w:p w14:paraId="14313D0C" w14:textId="45557946" w:rsidR="005D1C4F" w:rsidRPr="00A231F1" w:rsidRDefault="005D1C4F" w:rsidP="005D1C4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A231F1">
        <w:rPr>
          <w:color w:val="000000" w:themeColor="text1"/>
          <w:sz w:val="27"/>
          <w:szCs w:val="27"/>
        </w:rPr>
        <w:t>к постановлению администрации</w:t>
      </w:r>
    </w:p>
    <w:p w14:paraId="3FFFAEC1" w14:textId="77777777" w:rsidR="005D1C4F" w:rsidRPr="00A231F1" w:rsidRDefault="005D1C4F" w:rsidP="005D1C4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A231F1">
        <w:rPr>
          <w:color w:val="000000" w:themeColor="text1"/>
          <w:sz w:val="27"/>
          <w:szCs w:val="27"/>
        </w:rPr>
        <w:t>города Пятигорска</w:t>
      </w:r>
    </w:p>
    <w:p w14:paraId="4EE00132" w14:textId="77777777" w:rsidR="005D1C4F" w:rsidRPr="00A231F1" w:rsidRDefault="005D1C4F" w:rsidP="005D1C4F">
      <w:pPr>
        <w:spacing w:line="240" w:lineRule="exact"/>
        <w:ind w:firstLine="9599"/>
        <w:jc w:val="center"/>
        <w:rPr>
          <w:color w:val="000000" w:themeColor="text1"/>
          <w:sz w:val="27"/>
          <w:szCs w:val="27"/>
        </w:rPr>
      </w:pPr>
      <w:r w:rsidRPr="00A231F1">
        <w:rPr>
          <w:color w:val="000000" w:themeColor="text1"/>
          <w:sz w:val="27"/>
          <w:szCs w:val="27"/>
        </w:rPr>
        <w:t>от ________________ № ________</w:t>
      </w:r>
    </w:p>
    <w:p w14:paraId="029AC844" w14:textId="77777777" w:rsidR="005D1C4F" w:rsidRPr="00A231F1" w:rsidRDefault="005D1C4F" w:rsidP="005D1C4F">
      <w:pPr>
        <w:tabs>
          <w:tab w:val="left" w:pos="960"/>
        </w:tabs>
        <w:spacing w:line="240" w:lineRule="exact"/>
        <w:jc w:val="center"/>
        <w:rPr>
          <w:color w:val="000000" w:themeColor="text1"/>
          <w:sz w:val="27"/>
          <w:szCs w:val="27"/>
        </w:rPr>
      </w:pPr>
    </w:p>
    <w:p w14:paraId="070177CD" w14:textId="77777777" w:rsidR="005D1C4F" w:rsidRPr="00A231F1" w:rsidRDefault="005D1C4F" w:rsidP="005D1C4F">
      <w:pPr>
        <w:tabs>
          <w:tab w:val="left" w:pos="960"/>
        </w:tabs>
        <w:spacing w:line="240" w:lineRule="exact"/>
        <w:jc w:val="center"/>
        <w:rPr>
          <w:color w:val="000000" w:themeColor="text1"/>
          <w:sz w:val="27"/>
          <w:szCs w:val="27"/>
        </w:rPr>
      </w:pPr>
      <w:r w:rsidRPr="00A231F1">
        <w:rPr>
          <w:color w:val="000000" w:themeColor="text1"/>
          <w:sz w:val="27"/>
          <w:szCs w:val="27"/>
        </w:rPr>
        <w:t>ПЕРЕЧЕНЬ</w:t>
      </w:r>
    </w:p>
    <w:p w14:paraId="5E5DB58F" w14:textId="77777777" w:rsidR="005D1C4F" w:rsidRPr="00A231F1" w:rsidRDefault="005D1C4F" w:rsidP="005D1C4F">
      <w:pPr>
        <w:tabs>
          <w:tab w:val="left" w:pos="960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7"/>
          <w:szCs w:val="27"/>
        </w:rPr>
        <w:t xml:space="preserve">муниципального имущества, </w:t>
      </w:r>
      <w:r w:rsidRPr="00A231F1">
        <w:rPr>
          <w:color w:val="000000" w:themeColor="text1"/>
          <w:sz w:val="28"/>
          <w:szCs w:val="28"/>
        </w:rPr>
        <w:t>подлежащего продаже</w:t>
      </w:r>
    </w:p>
    <w:p w14:paraId="4C0B27B9" w14:textId="77777777" w:rsidR="005D1C4F" w:rsidRPr="00A231F1" w:rsidRDefault="005D1C4F" w:rsidP="005D1C4F">
      <w:pPr>
        <w:tabs>
          <w:tab w:val="left" w:pos="960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посредством публичного предложения</w:t>
      </w:r>
    </w:p>
    <w:p w14:paraId="62FFCDA1" w14:textId="0DED6C42" w:rsidR="005D1C4F" w:rsidRPr="00A231F1" w:rsidRDefault="005D1C4F" w:rsidP="005D1C4F">
      <w:pPr>
        <w:spacing w:line="240" w:lineRule="exact"/>
        <w:jc w:val="center"/>
        <w:rPr>
          <w:color w:val="000000" w:themeColor="text1"/>
          <w:sz w:val="27"/>
          <w:szCs w:val="27"/>
        </w:rPr>
      </w:pPr>
      <w:r w:rsidRPr="00A231F1">
        <w:rPr>
          <w:color w:val="000000" w:themeColor="text1"/>
          <w:sz w:val="28"/>
          <w:szCs w:val="28"/>
        </w:rPr>
        <w:t xml:space="preserve">в </w:t>
      </w:r>
      <w:r w:rsidR="00F71EC4" w:rsidRPr="00A231F1">
        <w:rPr>
          <w:color w:val="000000" w:themeColor="text1"/>
          <w:sz w:val="28"/>
          <w:szCs w:val="28"/>
          <w:lang w:val="en-US"/>
        </w:rPr>
        <w:t>I</w:t>
      </w:r>
      <w:r w:rsidRPr="00A231F1">
        <w:rPr>
          <w:color w:val="000000" w:themeColor="text1"/>
          <w:sz w:val="28"/>
          <w:szCs w:val="28"/>
        </w:rPr>
        <w:t xml:space="preserve"> квартале 202</w:t>
      </w:r>
      <w:r w:rsidR="00664BF3" w:rsidRPr="00A231F1">
        <w:rPr>
          <w:color w:val="000000" w:themeColor="text1"/>
          <w:sz w:val="28"/>
          <w:szCs w:val="28"/>
        </w:rPr>
        <w:t>5</w:t>
      </w:r>
      <w:r w:rsidRPr="00A231F1">
        <w:rPr>
          <w:color w:val="000000" w:themeColor="text1"/>
          <w:sz w:val="28"/>
          <w:szCs w:val="28"/>
        </w:rPr>
        <w:t xml:space="preserve"> </w:t>
      </w:r>
      <w:r w:rsidRPr="00A231F1">
        <w:rPr>
          <w:color w:val="000000" w:themeColor="text1"/>
          <w:sz w:val="27"/>
          <w:szCs w:val="27"/>
        </w:rPr>
        <w:t>года</w:t>
      </w:r>
    </w:p>
    <w:p w14:paraId="0A808923" w14:textId="77777777" w:rsidR="005D1C4F" w:rsidRPr="00A231F1" w:rsidRDefault="005D1C4F" w:rsidP="005D1C4F">
      <w:pPr>
        <w:spacing w:line="240" w:lineRule="exact"/>
        <w:jc w:val="center"/>
        <w:rPr>
          <w:color w:val="000000" w:themeColor="text1"/>
          <w:sz w:val="12"/>
          <w:szCs w:val="12"/>
        </w:rPr>
      </w:pPr>
    </w:p>
    <w:tbl>
      <w:tblPr>
        <w:tblW w:w="154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50"/>
        <w:gridCol w:w="1134"/>
        <w:gridCol w:w="2098"/>
        <w:gridCol w:w="1842"/>
        <w:gridCol w:w="1956"/>
        <w:gridCol w:w="1673"/>
        <w:gridCol w:w="1887"/>
        <w:gridCol w:w="2280"/>
      </w:tblGrid>
      <w:tr w:rsidR="00A231F1" w:rsidRPr="00A231F1" w14:paraId="30EA8DAA" w14:textId="77777777" w:rsidTr="00F71EC4">
        <w:tc>
          <w:tcPr>
            <w:tcW w:w="502" w:type="dxa"/>
          </w:tcPr>
          <w:p w14:paraId="0019A98F" w14:textId="77777777" w:rsidR="005D1C4F" w:rsidRPr="00A231F1" w:rsidRDefault="005D1C4F" w:rsidP="00AD3B3C">
            <w:pPr>
              <w:tabs>
                <w:tab w:val="left" w:pos="960"/>
              </w:tabs>
              <w:ind w:left="-86" w:right="-130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№ п/п</w:t>
            </w:r>
          </w:p>
        </w:tc>
        <w:tc>
          <w:tcPr>
            <w:tcW w:w="2050" w:type="dxa"/>
          </w:tcPr>
          <w:p w14:paraId="738A7C02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Наименование имущества</w:t>
            </w:r>
          </w:p>
        </w:tc>
        <w:tc>
          <w:tcPr>
            <w:tcW w:w="1134" w:type="dxa"/>
          </w:tcPr>
          <w:p w14:paraId="22C44740" w14:textId="77777777" w:rsidR="005D1C4F" w:rsidRPr="00A231F1" w:rsidRDefault="005D1C4F" w:rsidP="00AD3B3C">
            <w:pPr>
              <w:tabs>
                <w:tab w:val="left" w:pos="1344"/>
              </w:tabs>
              <w:ind w:left="-85" w:right="-56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Площадь, м²</w:t>
            </w:r>
          </w:p>
          <w:p w14:paraId="5EEE205D" w14:textId="77777777" w:rsidR="005D1C4F" w:rsidRPr="00A231F1" w:rsidRDefault="005D1C4F" w:rsidP="00E77B4C">
            <w:pPr>
              <w:tabs>
                <w:tab w:val="left" w:pos="1344"/>
              </w:tabs>
              <w:ind w:left="-75" w:right="-106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98" w:type="dxa"/>
          </w:tcPr>
          <w:p w14:paraId="705C7FE0" w14:textId="77777777" w:rsidR="005D1C4F" w:rsidRPr="00A231F1" w:rsidRDefault="005D1C4F" w:rsidP="00AD3B3C">
            <w:pPr>
              <w:tabs>
                <w:tab w:val="left" w:pos="960"/>
              </w:tabs>
              <w:ind w:left="-88" w:right="-29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Место</w:t>
            </w:r>
          </w:p>
          <w:p w14:paraId="27A2AA64" w14:textId="77777777" w:rsidR="005D1C4F" w:rsidRPr="00A231F1" w:rsidRDefault="005D1C4F" w:rsidP="00AD3B3C">
            <w:pPr>
              <w:tabs>
                <w:tab w:val="left" w:pos="960"/>
              </w:tabs>
              <w:ind w:left="-10" w:right="-29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нахождения имущества</w:t>
            </w:r>
          </w:p>
        </w:tc>
        <w:tc>
          <w:tcPr>
            <w:tcW w:w="1842" w:type="dxa"/>
          </w:tcPr>
          <w:p w14:paraId="266F751A" w14:textId="77777777" w:rsidR="005D1C4F" w:rsidRPr="00A231F1" w:rsidRDefault="005D1C4F" w:rsidP="00AD3B3C">
            <w:pPr>
              <w:tabs>
                <w:tab w:val="left" w:pos="1344"/>
              </w:tabs>
              <w:ind w:left="-97" w:right="-86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 xml:space="preserve">Цена </w:t>
            </w:r>
          </w:p>
          <w:p w14:paraId="1CEC37D2" w14:textId="77777777" w:rsidR="005D1C4F" w:rsidRPr="00A231F1" w:rsidRDefault="005D1C4F" w:rsidP="00AD3B3C">
            <w:pPr>
              <w:tabs>
                <w:tab w:val="left" w:pos="1344"/>
              </w:tabs>
              <w:ind w:left="-97" w:right="-86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первоначального предложения, руб.</w:t>
            </w:r>
          </w:p>
        </w:tc>
        <w:tc>
          <w:tcPr>
            <w:tcW w:w="1956" w:type="dxa"/>
          </w:tcPr>
          <w:p w14:paraId="2D2630CF" w14:textId="77777777" w:rsidR="005D1C4F" w:rsidRPr="00A231F1" w:rsidRDefault="005D1C4F" w:rsidP="00E77B4C">
            <w:pPr>
              <w:tabs>
                <w:tab w:val="left" w:pos="1344"/>
              </w:tabs>
              <w:ind w:right="-109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 xml:space="preserve">Величина снижения цены первоначального предложения </w:t>
            </w:r>
          </w:p>
          <w:p w14:paraId="2D2B2D8C" w14:textId="77777777" w:rsidR="005D1C4F" w:rsidRPr="00A231F1" w:rsidRDefault="005D1C4F" w:rsidP="00AD3B3C">
            <w:pPr>
              <w:tabs>
                <w:tab w:val="left" w:pos="1344"/>
              </w:tabs>
              <w:ind w:firstLine="12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(«шаг понижения»), руб.</w:t>
            </w:r>
          </w:p>
        </w:tc>
        <w:tc>
          <w:tcPr>
            <w:tcW w:w="1673" w:type="dxa"/>
          </w:tcPr>
          <w:p w14:paraId="6C7F1E1C" w14:textId="77777777" w:rsidR="005D1C4F" w:rsidRPr="00A231F1" w:rsidRDefault="005D1C4F" w:rsidP="00AD3B3C">
            <w:pPr>
              <w:tabs>
                <w:tab w:val="left" w:pos="960"/>
              </w:tabs>
              <w:ind w:left="-108" w:right="-54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 xml:space="preserve">Минимальная цена предложения, по которой может быть продано муниципальное имущество (цена отсечения), руб. </w:t>
            </w:r>
          </w:p>
        </w:tc>
        <w:tc>
          <w:tcPr>
            <w:tcW w:w="1887" w:type="dxa"/>
          </w:tcPr>
          <w:p w14:paraId="63B31899" w14:textId="73F2C157" w:rsidR="005D1C4F" w:rsidRPr="00A231F1" w:rsidRDefault="005D1C4F" w:rsidP="00E77B4C">
            <w:pPr>
              <w:tabs>
                <w:tab w:val="left" w:pos="960"/>
              </w:tabs>
              <w:ind w:left="-69" w:right="-113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 xml:space="preserve">Величина повышения цены в случае, предусмотренном Федеральным </w:t>
            </w:r>
            <w:hyperlink r:id="rId9" w:history="1">
              <w:r w:rsidRPr="00A231F1">
                <w:rPr>
                  <w:bCs/>
                  <w:color w:val="000000" w:themeColor="text1"/>
                </w:rPr>
                <w:t>законом</w:t>
              </w:r>
            </w:hyperlink>
            <w:r w:rsidRPr="00A231F1">
              <w:rPr>
                <w:bCs/>
                <w:color w:val="000000" w:themeColor="text1"/>
              </w:rPr>
              <w:t xml:space="preserve"> «О приватизации государственного и муниципального имущества»</w:t>
            </w:r>
            <w:r w:rsidR="00E77B4C" w:rsidRPr="00A231F1">
              <w:rPr>
                <w:bCs/>
                <w:color w:val="000000" w:themeColor="text1"/>
              </w:rPr>
              <w:t xml:space="preserve"> </w:t>
            </w:r>
            <w:r w:rsidRPr="00A231F1">
              <w:rPr>
                <w:bCs/>
                <w:color w:val="000000" w:themeColor="text1"/>
              </w:rPr>
              <w:t>(«шаг аукциона»), руб.</w:t>
            </w:r>
          </w:p>
        </w:tc>
        <w:tc>
          <w:tcPr>
            <w:tcW w:w="2280" w:type="dxa"/>
          </w:tcPr>
          <w:p w14:paraId="68C38C4E" w14:textId="77777777" w:rsidR="005D1C4F" w:rsidRPr="00A231F1" w:rsidRDefault="005D1C4F" w:rsidP="00AD3B3C">
            <w:pPr>
              <w:tabs>
                <w:tab w:val="left" w:pos="960"/>
              </w:tabs>
              <w:ind w:right="46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Иные, необходимые для приватизации имущества сведения</w:t>
            </w:r>
          </w:p>
        </w:tc>
      </w:tr>
      <w:tr w:rsidR="00A231F1" w:rsidRPr="00A231F1" w14:paraId="6F44E4AF" w14:textId="77777777" w:rsidTr="00F71EC4">
        <w:tc>
          <w:tcPr>
            <w:tcW w:w="502" w:type="dxa"/>
          </w:tcPr>
          <w:p w14:paraId="314979DE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1</w:t>
            </w:r>
          </w:p>
        </w:tc>
        <w:tc>
          <w:tcPr>
            <w:tcW w:w="2050" w:type="dxa"/>
          </w:tcPr>
          <w:p w14:paraId="6AD4FB95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07C47D57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3</w:t>
            </w:r>
          </w:p>
        </w:tc>
        <w:tc>
          <w:tcPr>
            <w:tcW w:w="2098" w:type="dxa"/>
          </w:tcPr>
          <w:p w14:paraId="18092FF9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14:paraId="3382343B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5</w:t>
            </w:r>
          </w:p>
        </w:tc>
        <w:tc>
          <w:tcPr>
            <w:tcW w:w="1956" w:type="dxa"/>
          </w:tcPr>
          <w:p w14:paraId="251A8DEE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6</w:t>
            </w:r>
          </w:p>
        </w:tc>
        <w:tc>
          <w:tcPr>
            <w:tcW w:w="1673" w:type="dxa"/>
          </w:tcPr>
          <w:p w14:paraId="06C3BCC7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7</w:t>
            </w:r>
          </w:p>
        </w:tc>
        <w:tc>
          <w:tcPr>
            <w:tcW w:w="1887" w:type="dxa"/>
          </w:tcPr>
          <w:p w14:paraId="1E2DE58D" w14:textId="77777777" w:rsidR="005D1C4F" w:rsidRPr="00A231F1" w:rsidRDefault="005D1C4F" w:rsidP="00AD3B3C">
            <w:pPr>
              <w:tabs>
                <w:tab w:val="left" w:pos="960"/>
              </w:tabs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8</w:t>
            </w:r>
          </w:p>
        </w:tc>
        <w:tc>
          <w:tcPr>
            <w:tcW w:w="2280" w:type="dxa"/>
          </w:tcPr>
          <w:p w14:paraId="61CC2218" w14:textId="77777777" w:rsidR="005D1C4F" w:rsidRPr="00A231F1" w:rsidRDefault="005D1C4F" w:rsidP="00AD3B3C">
            <w:pPr>
              <w:tabs>
                <w:tab w:val="left" w:pos="960"/>
              </w:tabs>
              <w:ind w:right="252"/>
              <w:jc w:val="center"/>
              <w:rPr>
                <w:bCs/>
                <w:color w:val="000000" w:themeColor="text1"/>
              </w:rPr>
            </w:pPr>
            <w:r w:rsidRPr="00A231F1">
              <w:rPr>
                <w:bCs/>
                <w:color w:val="000000" w:themeColor="text1"/>
              </w:rPr>
              <w:t>9</w:t>
            </w:r>
          </w:p>
        </w:tc>
      </w:tr>
      <w:tr w:rsidR="00A231F1" w:rsidRPr="00A231F1" w14:paraId="7D24A2C1" w14:textId="77777777" w:rsidTr="00F71EC4">
        <w:tc>
          <w:tcPr>
            <w:tcW w:w="502" w:type="dxa"/>
          </w:tcPr>
          <w:p w14:paraId="4105F1FA" w14:textId="77777777" w:rsidR="00F71EC4" w:rsidRPr="00A231F1" w:rsidRDefault="00F71EC4" w:rsidP="00F71EC4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color w:val="000000" w:themeColor="text1"/>
              </w:rPr>
            </w:pPr>
          </w:p>
        </w:tc>
        <w:tc>
          <w:tcPr>
            <w:tcW w:w="2050" w:type="dxa"/>
          </w:tcPr>
          <w:p w14:paraId="1C20ECF2" w14:textId="7EBC5B26" w:rsidR="00F71EC4" w:rsidRPr="00A231F1" w:rsidRDefault="00F71EC4" w:rsidP="00F71EC4">
            <w:pPr>
              <w:ind w:right="-108"/>
              <w:jc w:val="center"/>
              <w:rPr>
                <w:color w:val="000000" w:themeColor="text1"/>
              </w:rPr>
            </w:pPr>
            <w:r w:rsidRPr="00A231F1">
              <w:rPr>
                <w:rFonts w:eastAsiaTheme="minorHAnsi"/>
                <w:color w:val="000000" w:themeColor="text1"/>
                <w:sz w:val="26"/>
                <w:szCs w:val="26"/>
              </w:rPr>
              <w:t>Нежилые помещения</w:t>
            </w:r>
            <w:r w:rsidRPr="00A231F1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A231F1">
              <w:rPr>
                <w:rFonts w:eastAsiaTheme="minorHAnsi"/>
                <w:color w:val="000000" w:themeColor="text1"/>
                <w:sz w:val="26"/>
                <w:szCs w:val="26"/>
              </w:rPr>
              <w:t>полуподвал</w:t>
            </w:r>
            <w:r w:rsidRPr="00A231F1">
              <w:rPr>
                <w:color w:val="000000" w:themeColor="text1"/>
                <w:sz w:val="26"/>
                <w:szCs w:val="26"/>
              </w:rPr>
              <w:t>, к</w:t>
            </w:r>
            <w:r w:rsidRPr="00A231F1">
              <w:rPr>
                <w:rFonts w:eastAsiaTheme="minorHAnsi"/>
                <w:color w:val="000000" w:themeColor="text1"/>
                <w:sz w:val="26"/>
                <w:szCs w:val="26"/>
              </w:rPr>
              <w:t>адастровый номер 26:33:250101:850</w:t>
            </w:r>
          </w:p>
        </w:tc>
        <w:tc>
          <w:tcPr>
            <w:tcW w:w="1134" w:type="dxa"/>
          </w:tcPr>
          <w:p w14:paraId="362ED3AF" w14:textId="2BD50CCE" w:rsidR="00F71EC4" w:rsidRPr="00A231F1" w:rsidRDefault="00F71EC4" w:rsidP="00F71EC4">
            <w:pPr>
              <w:tabs>
                <w:tab w:val="left" w:pos="960"/>
              </w:tabs>
              <w:jc w:val="center"/>
              <w:rPr>
                <w:color w:val="000000" w:themeColor="text1"/>
              </w:rPr>
            </w:pPr>
            <w:r w:rsidRPr="00A231F1">
              <w:rPr>
                <w:rFonts w:eastAsiaTheme="minorHAnsi"/>
                <w:color w:val="000000" w:themeColor="text1"/>
                <w:sz w:val="26"/>
                <w:szCs w:val="26"/>
              </w:rPr>
              <w:t>43,7</w:t>
            </w:r>
          </w:p>
        </w:tc>
        <w:tc>
          <w:tcPr>
            <w:tcW w:w="2098" w:type="dxa"/>
          </w:tcPr>
          <w:p w14:paraId="4F188144" w14:textId="1CF9FF5D" w:rsidR="00F71EC4" w:rsidRPr="00A231F1" w:rsidRDefault="00F71EC4" w:rsidP="00F71EC4">
            <w:pPr>
              <w:tabs>
                <w:tab w:val="left" w:pos="960"/>
              </w:tabs>
              <w:ind w:left="-137" w:right="-114"/>
              <w:jc w:val="center"/>
              <w:rPr>
                <w:color w:val="000000" w:themeColor="text1"/>
              </w:rPr>
            </w:pPr>
            <w:r w:rsidRPr="00A231F1">
              <w:rPr>
                <w:rFonts w:eastAsiaTheme="minorHAnsi"/>
                <w:color w:val="000000" w:themeColor="text1"/>
                <w:sz w:val="26"/>
                <w:szCs w:val="26"/>
              </w:rPr>
              <w:t>улица Московская, 76, корпус 1</w:t>
            </w:r>
          </w:p>
        </w:tc>
        <w:tc>
          <w:tcPr>
            <w:tcW w:w="1842" w:type="dxa"/>
          </w:tcPr>
          <w:p w14:paraId="08781D6A" w14:textId="3DC64417" w:rsidR="00F71EC4" w:rsidRPr="00A231F1" w:rsidRDefault="00F71EC4" w:rsidP="00F71EC4">
            <w:pPr>
              <w:tabs>
                <w:tab w:val="left" w:pos="960"/>
              </w:tabs>
              <w:jc w:val="center"/>
              <w:rPr>
                <w:color w:val="000000" w:themeColor="text1"/>
              </w:rPr>
            </w:pPr>
            <w:r w:rsidRPr="00A231F1">
              <w:rPr>
                <w:color w:val="000000" w:themeColor="text1"/>
                <w:sz w:val="26"/>
                <w:szCs w:val="26"/>
              </w:rPr>
              <w:t xml:space="preserve">1 995 000 </w:t>
            </w:r>
          </w:p>
        </w:tc>
        <w:tc>
          <w:tcPr>
            <w:tcW w:w="1956" w:type="dxa"/>
          </w:tcPr>
          <w:p w14:paraId="030D0F54" w14:textId="6A46B36A" w:rsidR="00F71EC4" w:rsidRPr="00A231F1" w:rsidRDefault="00F71EC4" w:rsidP="00F71EC4">
            <w:pPr>
              <w:tabs>
                <w:tab w:val="left" w:pos="960"/>
              </w:tabs>
              <w:ind w:right="-108"/>
              <w:jc w:val="center"/>
              <w:rPr>
                <w:color w:val="000000" w:themeColor="text1"/>
              </w:rPr>
            </w:pPr>
            <w:r w:rsidRPr="00A231F1">
              <w:rPr>
                <w:color w:val="000000" w:themeColor="text1"/>
              </w:rPr>
              <w:t xml:space="preserve">199 500 </w:t>
            </w:r>
          </w:p>
        </w:tc>
        <w:tc>
          <w:tcPr>
            <w:tcW w:w="1673" w:type="dxa"/>
          </w:tcPr>
          <w:p w14:paraId="2711B640" w14:textId="3F6ED002" w:rsidR="00F71EC4" w:rsidRPr="00A231F1" w:rsidRDefault="00F71EC4" w:rsidP="00F71EC4">
            <w:pPr>
              <w:jc w:val="center"/>
              <w:rPr>
                <w:color w:val="000000" w:themeColor="text1"/>
              </w:rPr>
            </w:pPr>
            <w:r w:rsidRPr="00A231F1">
              <w:rPr>
                <w:color w:val="000000" w:themeColor="text1"/>
              </w:rPr>
              <w:t>997 500</w:t>
            </w:r>
          </w:p>
        </w:tc>
        <w:tc>
          <w:tcPr>
            <w:tcW w:w="1887" w:type="dxa"/>
          </w:tcPr>
          <w:p w14:paraId="6D897996" w14:textId="07EE957A" w:rsidR="00F71EC4" w:rsidRPr="00A231F1" w:rsidRDefault="00F71EC4" w:rsidP="00F71EC4">
            <w:pPr>
              <w:tabs>
                <w:tab w:val="left" w:pos="960"/>
              </w:tabs>
              <w:jc w:val="center"/>
              <w:rPr>
                <w:color w:val="000000" w:themeColor="text1"/>
              </w:rPr>
            </w:pPr>
            <w:r w:rsidRPr="00A231F1">
              <w:rPr>
                <w:color w:val="000000" w:themeColor="text1"/>
              </w:rPr>
              <w:t>99 </w:t>
            </w:r>
            <w:r w:rsidR="00223848">
              <w:rPr>
                <w:color w:val="000000" w:themeColor="text1"/>
              </w:rPr>
              <w:t>50</w:t>
            </w:r>
            <w:r w:rsidRPr="00A231F1">
              <w:rPr>
                <w:color w:val="000000" w:themeColor="text1"/>
              </w:rPr>
              <w:t>0</w:t>
            </w:r>
          </w:p>
        </w:tc>
        <w:tc>
          <w:tcPr>
            <w:tcW w:w="2280" w:type="dxa"/>
          </w:tcPr>
          <w:p w14:paraId="4E0A5325" w14:textId="7643BE94" w:rsidR="00F71EC4" w:rsidRPr="00A231F1" w:rsidRDefault="00F71EC4" w:rsidP="00F71EC4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 w:rsidRPr="00A231F1">
              <w:rPr>
                <w:color w:val="000000" w:themeColor="text1"/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A231F1" w:rsidRPr="00A231F1" w14:paraId="52F10CB8" w14:textId="77777777" w:rsidTr="00F71EC4">
        <w:tc>
          <w:tcPr>
            <w:tcW w:w="502" w:type="dxa"/>
          </w:tcPr>
          <w:p w14:paraId="4EBD5BC7" w14:textId="77777777" w:rsidR="00F71EC4" w:rsidRPr="00A231F1" w:rsidRDefault="00F71EC4" w:rsidP="00F71EC4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color w:val="000000" w:themeColor="text1"/>
              </w:rPr>
            </w:pPr>
          </w:p>
        </w:tc>
        <w:tc>
          <w:tcPr>
            <w:tcW w:w="2050" w:type="dxa"/>
          </w:tcPr>
          <w:p w14:paraId="5176BE21" w14:textId="223412D2" w:rsidR="00F71EC4" w:rsidRPr="00A231F1" w:rsidRDefault="00F71EC4" w:rsidP="00F71EC4">
            <w:pPr>
              <w:ind w:right="-108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231F1">
              <w:rPr>
                <w:color w:val="000000" w:themeColor="text1"/>
                <w:sz w:val="26"/>
                <w:szCs w:val="26"/>
              </w:rPr>
              <w:t>Нежилое здание, кадастровый номер 26:33:250332:56</w:t>
            </w:r>
          </w:p>
        </w:tc>
        <w:tc>
          <w:tcPr>
            <w:tcW w:w="1134" w:type="dxa"/>
          </w:tcPr>
          <w:p w14:paraId="5368D3D9" w14:textId="42C2D802" w:rsidR="00F71EC4" w:rsidRPr="00A231F1" w:rsidRDefault="00F71EC4" w:rsidP="00F71EC4">
            <w:pPr>
              <w:tabs>
                <w:tab w:val="left" w:pos="960"/>
              </w:tabs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231F1">
              <w:rPr>
                <w:color w:val="000000" w:themeColor="text1"/>
                <w:sz w:val="26"/>
                <w:szCs w:val="26"/>
              </w:rPr>
              <w:t>97,9</w:t>
            </w:r>
          </w:p>
        </w:tc>
        <w:tc>
          <w:tcPr>
            <w:tcW w:w="2098" w:type="dxa"/>
          </w:tcPr>
          <w:p w14:paraId="77942031" w14:textId="47E596C6" w:rsidR="00F71EC4" w:rsidRPr="00A231F1" w:rsidRDefault="00F71EC4" w:rsidP="00F71EC4">
            <w:pPr>
              <w:tabs>
                <w:tab w:val="left" w:pos="960"/>
              </w:tabs>
              <w:ind w:left="-137" w:right="-114"/>
              <w:jc w:val="center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A231F1">
              <w:rPr>
                <w:color w:val="000000" w:themeColor="text1"/>
                <w:sz w:val="26"/>
                <w:szCs w:val="26"/>
              </w:rPr>
              <w:t xml:space="preserve">станица Константиновская, улица Ленина, 9 </w:t>
            </w:r>
          </w:p>
        </w:tc>
        <w:tc>
          <w:tcPr>
            <w:tcW w:w="1842" w:type="dxa"/>
          </w:tcPr>
          <w:p w14:paraId="08A3FB61" w14:textId="4DD5FFCC" w:rsidR="00F71EC4" w:rsidRPr="00A231F1" w:rsidRDefault="00F71EC4" w:rsidP="00F71EC4">
            <w:pPr>
              <w:tabs>
                <w:tab w:val="left" w:pos="96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A231F1">
              <w:rPr>
                <w:color w:val="000000" w:themeColor="text1"/>
                <w:sz w:val="26"/>
                <w:szCs w:val="26"/>
              </w:rPr>
              <w:t xml:space="preserve">4 375 560 </w:t>
            </w:r>
          </w:p>
        </w:tc>
        <w:tc>
          <w:tcPr>
            <w:tcW w:w="1956" w:type="dxa"/>
          </w:tcPr>
          <w:p w14:paraId="15EF6A38" w14:textId="6CF23595" w:rsidR="00F71EC4" w:rsidRPr="00A231F1" w:rsidRDefault="00F71EC4" w:rsidP="00F71EC4">
            <w:pPr>
              <w:tabs>
                <w:tab w:val="left" w:pos="960"/>
              </w:tabs>
              <w:ind w:right="-108"/>
              <w:jc w:val="center"/>
              <w:rPr>
                <w:color w:val="000000" w:themeColor="text1"/>
              </w:rPr>
            </w:pPr>
            <w:r w:rsidRPr="00A231F1">
              <w:rPr>
                <w:color w:val="000000" w:themeColor="text1"/>
              </w:rPr>
              <w:t>437 556</w:t>
            </w:r>
          </w:p>
        </w:tc>
        <w:tc>
          <w:tcPr>
            <w:tcW w:w="1673" w:type="dxa"/>
          </w:tcPr>
          <w:p w14:paraId="1CCA9FBE" w14:textId="3E9D9BCD" w:rsidR="00F71EC4" w:rsidRPr="00A231F1" w:rsidRDefault="00F71EC4" w:rsidP="00F71EC4">
            <w:pPr>
              <w:jc w:val="center"/>
              <w:rPr>
                <w:color w:val="000000" w:themeColor="text1"/>
              </w:rPr>
            </w:pPr>
            <w:r w:rsidRPr="00A231F1">
              <w:rPr>
                <w:color w:val="000000" w:themeColor="text1"/>
              </w:rPr>
              <w:t>2 187 780</w:t>
            </w:r>
          </w:p>
        </w:tc>
        <w:tc>
          <w:tcPr>
            <w:tcW w:w="1887" w:type="dxa"/>
          </w:tcPr>
          <w:p w14:paraId="245EF4BF" w14:textId="49B601EB" w:rsidR="00F71EC4" w:rsidRPr="00A231F1" w:rsidRDefault="00F71EC4" w:rsidP="00F71EC4">
            <w:pPr>
              <w:tabs>
                <w:tab w:val="left" w:pos="960"/>
              </w:tabs>
              <w:jc w:val="center"/>
              <w:rPr>
                <w:color w:val="000000" w:themeColor="text1"/>
              </w:rPr>
            </w:pPr>
            <w:r w:rsidRPr="00A231F1">
              <w:rPr>
                <w:color w:val="000000" w:themeColor="text1"/>
              </w:rPr>
              <w:t>218 </w:t>
            </w:r>
            <w:r w:rsidR="00223848">
              <w:rPr>
                <w:color w:val="000000" w:themeColor="text1"/>
              </w:rPr>
              <w:t>500</w:t>
            </w:r>
          </w:p>
        </w:tc>
        <w:tc>
          <w:tcPr>
            <w:tcW w:w="2280" w:type="dxa"/>
          </w:tcPr>
          <w:p w14:paraId="69E00A1E" w14:textId="07B608A1" w:rsidR="00F71EC4" w:rsidRPr="00A231F1" w:rsidRDefault="00F71EC4" w:rsidP="00F71EC4">
            <w:pPr>
              <w:tabs>
                <w:tab w:val="left" w:pos="960"/>
              </w:tabs>
              <w:spacing w:line="256" w:lineRule="auto"/>
              <w:jc w:val="both"/>
              <w:rPr>
                <w:color w:val="000000" w:themeColor="text1"/>
                <w:kern w:val="2"/>
                <w:sz w:val="26"/>
                <w:szCs w:val="26"/>
                <w:lang w:eastAsia="en-US"/>
                <w14:ligatures w14:val="standardContextual"/>
              </w:rPr>
            </w:pPr>
            <w:r w:rsidRPr="00A231F1">
              <w:rPr>
                <w:color w:val="000000" w:themeColor="text1"/>
                <w:kern w:val="2"/>
                <w:sz w:val="26"/>
                <w:szCs w:val="26"/>
                <w:lang w:eastAsia="en-US"/>
                <w14:ligatures w14:val="standardContextual"/>
              </w:rPr>
              <w:t xml:space="preserve">Нежилое здание расположено на земельном участке с </w:t>
            </w:r>
            <w:r w:rsidRPr="00A231F1">
              <w:rPr>
                <w:color w:val="000000" w:themeColor="text1"/>
                <w:kern w:val="2"/>
                <w:sz w:val="26"/>
                <w:szCs w:val="26"/>
                <w:lang w:eastAsia="en-US"/>
                <w14:ligatures w14:val="standardContextual"/>
              </w:rPr>
              <w:lastRenderedPageBreak/>
              <w:t>кадастровым номером 26:29:090306:270, площадью 158 кв.м, с видом разрешенного использования: «Аптека».</w:t>
            </w:r>
          </w:p>
        </w:tc>
      </w:tr>
    </w:tbl>
    <w:p w14:paraId="0184D109" w14:textId="77777777" w:rsidR="005D1C4F" w:rsidRPr="00A231F1" w:rsidRDefault="005D1C4F" w:rsidP="005D1C4F">
      <w:pPr>
        <w:spacing w:line="240" w:lineRule="exact"/>
        <w:rPr>
          <w:color w:val="000000" w:themeColor="text1"/>
          <w:sz w:val="28"/>
          <w:szCs w:val="28"/>
        </w:rPr>
      </w:pPr>
    </w:p>
    <w:bookmarkEnd w:id="1"/>
    <w:p w14:paraId="2DC9200D" w14:textId="77777777" w:rsidR="00E53329" w:rsidRPr="00A231F1" w:rsidRDefault="00E53329" w:rsidP="00E53329">
      <w:pPr>
        <w:spacing w:line="240" w:lineRule="exact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Заместитель главы </w:t>
      </w:r>
    </w:p>
    <w:p w14:paraId="17DF5F74" w14:textId="77777777" w:rsidR="00E53329" w:rsidRPr="00A231F1" w:rsidRDefault="00E53329" w:rsidP="00E53329">
      <w:pPr>
        <w:spacing w:line="240" w:lineRule="exact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администрации города Пятигорска, </w:t>
      </w:r>
    </w:p>
    <w:p w14:paraId="6F5D989D" w14:textId="77777777" w:rsidR="00E53329" w:rsidRPr="00A231F1" w:rsidRDefault="00E53329" w:rsidP="00E53329">
      <w:pPr>
        <w:spacing w:line="240" w:lineRule="exact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 xml:space="preserve">управляющий делами </w:t>
      </w:r>
    </w:p>
    <w:p w14:paraId="74B4B711" w14:textId="3ABC9278" w:rsidR="00E53329" w:rsidRPr="00A231F1" w:rsidRDefault="00E53329" w:rsidP="00E53329">
      <w:pPr>
        <w:spacing w:line="240" w:lineRule="exact"/>
        <w:rPr>
          <w:color w:val="000000" w:themeColor="text1"/>
          <w:sz w:val="28"/>
          <w:szCs w:val="28"/>
        </w:rPr>
      </w:pPr>
      <w:r w:rsidRPr="00A231F1">
        <w:rPr>
          <w:color w:val="000000" w:themeColor="text1"/>
          <w:sz w:val="28"/>
          <w:szCs w:val="28"/>
        </w:rPr>
        <w:t>администрации города Пятигорска</w:t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</w:r>
      <w:r w:rsidRPr="00A231F1">
        <w:rPr>
          <w:color w:val="000000" w:themeColor="text1"/>
          <w:sz w:val="28"/>
          <w:szCs w:val="28"/>
        </w:rPr>
        <w:tab/>
        <w:t xml:space="preserve">       А.А.Малыгина</w:t>
      </w:r>
    </w:p>
    <w:bookmarkEnd w:id="4"/>
    <w:p w14:paraId="0D3A8DD0" w14:textId="1D71B212" w:rsidR="00D710C8" w:rsidRPr="00A231F1" w:rsidRDefault="00D710C8" w:rsidP="00875ED4">
      <w:pPr>
        <w:tabs>
          <w:tab w:val="left" w:pos="-5387"/>
        </w:tabs>
        <w:spacing w:line="240" w:lineRule="exact"/>
        <w:ind w:right="-2"/>
        <w:rPr>
          <w:color w:val="000000" w:themeColor="text1"/>
        </w:rPr>
      </w:pPr>
    </w:p>
    <w:sectPr w:rsidR="00D710C8" w:rsidRPr="00A231F1" w:rsidSect="00875ED4">
      <w:pgSz w:w="16838" w:h="11906" w:orient="landscape" w:code="9"/>
      <w:pgMar w:top="1276" w:right="1245" w:bottom="284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7B9A" w14:textId="77777777" w:rsidR="00561B0D" w:rsidRDefault="00561B0D">
      <w:r>
        <w:separator/>
      </w:r>
    </w:p>
  </w:endnote>
  <w:endnote w:type="continuationSeparator" w:id="0">
    <w:p w14:paraId="12DCED9F" w14:textId="77777777" w:rsidR="00561B0D" w:rsidRDefault="0056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03F60" w14:textId="77777777" w:rsidR="00561B0D" w:rsidRDefault="00561B0D">
      <w:r>
        <w:separator/>
      </w:r>
    </w:p>
  </w:footnote>
  <w:footnote w:type="continuationSeparator" w:id="0">
    <w:p w14:paraId="41F0189E" w14:textId="77777777" w:rsidR="00561B0D" w:rsidRDefault="0056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FDAB0" w14:textId="77777777" w:rsidR="00692C42" w:rsidRDefault="00692C42">
    <w:pPr>
      <w:pStyle w:val="a6"/>
      <w:jc w:val="right"/>
    </w:pPr>
  </w:p>
  <w:p w14:paraId="5E580AB9" w14:textId="77777777" w:rsidR="00692C42" w:rsidRDefault="00692C42">
    <w:pPr>
      <w:pStyle w:val="a6"/>
      <w:jc w:val="right"/>
    </w:pPr>
  </w:p>
  <w:p w14:paraId="099E0253" w14:textId="77777777" w:rsidR="00692C42" w:rsidRDefault="00692C42">
    <w:pPr>
      <w:pStyle w:val="a6"/>
      <w:jc w:val="right"/>
    </w:pPr>
  </w:p>
  <w:p w14:paraId="61D131D9" w14:textId="77777777" w:rsidR="00692C42" w:rsidRDefault="00692C4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5723"/>
    <w:multiLevelType w:val="hybridMultilevel"/>
    <w:tmpl w:val="FE0E1B24"/>
    <w:lvl w:ilvl="0" w:tplc="1382B87C">
      <w:start w:val="3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236ED5"/>
    <w:multiLevelType w:val="hybridMultilevel"/>
    <w:tmpl w:val="AFA4BE9A"/>
    <w:lvl w:ilvl="0" w:tplc="8AA692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039269">
    <w:abstractNumId w:val="0"/>
  </w:num>
  <w:num w:numId="2" w16cid:durableId="32894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C8"/>
    <w:rsid w:val="000C22CA"/>
    <w:rsid w:val="0012063D"/>
    <w:rsid w:val="00184405"/>
    <w:rsid w:val="001E4D99"/>
    <w:rsid w:val="001E51B0"/>
    <w:rsid w:val="00223848"/>
    <w:rsid w:val="00291147"/>
    <w:rsid w:val="002A3D46"/>
    <w:rsid w:val="002E56A4"/>
    <w:rsid w:val="003735CD"/>
    <w:rsid w:val="003A1793"/>
    <w:rsid w:val="003A50A7"/>
    <w:rsid w:val="00401D04"/>
    <w:rsid w:val="00454467"/>
    <w:rsid w:val="004A59CE"/>
    <w:rsid w:val="004A5EB8"/>
    <w:rsid w:val="004F380F"/>
    <w:rsid w:val="004F6CA4"/>
    <w:rsid w:val="00526129"/>
    <w:rsid w:val="005502DF"/>
    <w:rsid w:val="00561B0D"/>
    <w:rsid w:val="00587A32"/>
    <w:rsid w:val="00597AA0"/>
    <w:rsid w:val="005B56F8"/>
    <w:rsid w:val="005B7AA4"/>
    <w:rsid w:val="005D1C4F"/>
    <w:rsid w:val="005D2AC5"/>
    <w:rsid w:val="00610F3A"/>
    <w:rsid w:val="00664BF3"/>
    <w:rsid w:val="00677B26"/>
    <w:rsid w:val="006858E8"/>
    <w:rsid w:val="00692C42"/>
    <w:rsid w:val="00704CBC"/>
    <w:rsid w:val="00737DC1"/>
    <w:rsid w:val="0077087E"/>
    <w:rsid w:val="00792047"/>
    <w:rsid w:val="007C4C17"/>
    <w:rsid w:val="00832DB4"/>
    <w:rsid w:val="00875ED4"/>
    <w:rsid w:val="008870C7"/>
    <w:rsid w:val="008B3C5D"/>
    <w:rsid w:val="008C64A9"/>
    <w:rsid w:val="009253AE"/>
    <w:rsid w:val="00992E99"/>
    <w:rsid w:val="009C4170"/>
    <w:rsid w:val="00A04357"/>
    <w:rsid w:val="00A2159B"/>
    <w:rsid w:val="00A231F1"/>
    <w:rsid w:val="00AA27E9"/>
    <w:rsid w:val="00B36316"/>
    <w:rsid w:val="00BB6721"/>
    <w:rsid w:val="00BF279B"/>
    <w:rsid w:val="00C10955"/>
    <w:rsid w:val="00C13173"/>
    <w:rsid w:val="00C26151"/>
    <w:rsid w:val="00C45A66"/>
    <w:rsid w:val="00C62C0A"/>
    <w:rsid w:val="00C93932"/>
    <w:rsid w:val="00CB344C"/>
    <w:rsid w:val="00D17A11"/>
    <w:rsid w:val="00D20216"/>
    <w:rsid w:val="00D66F19"/>
    <w:rsid w:val="00D710C8"/>
    <w:rsid w:val="00DE5E38"/>
    <w:rsid w:val="00E05803"/>
    <w:rsid w:val="00E53329"/>
    <w:rsid w:val="00E77B4C"/>
    <w:rsid w:val="00EC0696"/>
    <w:rsid w:val="00F7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80C789"/>
  <w15:chartTrackingRefBased/>
  <w15:docId w15:val="{50DA3DB3-47E2-4B21-A149-000DD55C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A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1C4F"/>
    <w:pPr>
      <w:ind w:left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D1C4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D1C4F"/>
    <w:pPr>
      <w:ind w:left="708"/>
    </w:pPr>
  </w:style>
  <w:style w:type="paragraph" w:styleId="a6">
    <w:name w:val="header"/>
    <w:basedOn w:val="a"/>
    <w:link w:val="a7"/>
    <w:uiPriority w:val="99"/>
    <w:unhideWhenUsed/>
    <w:rsid w:val="005B7A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7AA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92C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2C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 M</cp:lastModifiedBy>
  <cp:revision>37</cp:revision>
  <cp:lastPrinted>2025-03-11T13:29:00Z</cp:lastPrinted>
  <dcterms:created xsi:type="dcterms:W3CDTF">2024-09-11T12:30:00Z</dcterms:created>
  <dcterms:modified xsi:type="dcterms:W3CDTF">2025-03-11T13:43:00Z</dcterms:modified>
</cp:coreProperties>
</file>