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Уведомление об отказе по договору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причине отказа от заключения договора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Обоснование причины отказа от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соответствии с Протоколом об итогах аукциона по продаже муниципального имущества от 14 марта 2025 года по лоту № 1 победителем был признан Лизогубов Д.В. Победителем аукциона по продаже муниципального имущества от 14.03.2025 г. по лоту № 1 в регламентированный срок не подписан договор купли-продажи муниципального имущества. В соответствии с пунктом 48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SBR012-2501300106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на аукционе, открытом по составу участников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помещение, гараж, кадастровый номер 26:33:150108:561, площадью 20,7 кв.м, расположенное по адресу: г. Пятигорск, улица Университетская, 34а, гараж №5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912"/>
        <w:gridCol w:w="3814"/>
        <w:gridCol w:w="2964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об организаторе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об участнике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572"/>
              <w:gridCol w:w="2340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ИНН Организатора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2632005649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КПП Организатора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263201001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Наименование Организатора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МУ "УИО Г. ПЯТИГОРСКА"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572"/>
              <w:gridCol w:w="2242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ИНН Инициатора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2632005649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КПП Инициатора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263201001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Наименование Инициатора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МУ "УИО Г. ПЯТИГОРСКА"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572"/>
              <w:gridCol w:w="1392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7736659589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КПП Участника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773601001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Наименование Участника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ООО ПКО "АБК"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договоре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Участник уклонился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012.0325.08438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Предмет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помещение, гараж, кадастровый номер 26:33:150108:561, площадью 20,7 кв.м, расположенное по адресу: г. Пятигорск, улица Университетская, 34а, гараж №5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Сумма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876000.00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Регламентированный срок подписания участником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20.03.2025 16:00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необходимости предоставления договора в Росреестр в электронном виде, для подписания его на площадке следует прикладывать файл в формате PDF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48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ДОГОВОР купли-продажи Университетская, 34а, гараж №5.doc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14.03.2025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Дополнительные файлы (приложения к договору)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90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ЕГРН 561 Университетская, 34 а гараж.pdf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14.03.2025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0"/>
        <w:gridCol w:w="2145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АО Сбербанк-АСТ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АО Сбербанк-АСТ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Москва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info@sberbank-ast.ru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6"/>
        <w:gridCol w:w="8119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21.03.2025 11:01:13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21.03.2025 11:01:13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Кочетов Геннадий Валерьевич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21.03.2025 11:01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2632005649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263201001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 "УИО Г. ПЯТИГОРСКА"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