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C110" w14:textId="77777777" w:rsidR="00786F9A" w:rsidRPr="00062557" w:rsidRDefault="00786F9A" w:rsidP="00786F9A">
      <w:pPr>
        <w:jc w:val="right"/>
        <w:rPr>
          <w:b/>
          <w:sz w:val="28"/>
          <w:szCs w:val="28"/>
        </w:rPr>
      </w:pPr>
      <w:r w:rsidRPr="00062557">
        <w:rPr>
          <w:b/>
          <w:sz w:val="28"/>
          <w:szCs w:val="28"/>
        </w:rPr>
        <w:t>ТАБЛИЦА</w:t>
      </w:r>
    </w:p>
    <w:p w14:paraId="79AA7B38" w14:textId="77777777" w:rsidR="00786F9A" w:rsidRPr="00062557" w:rsidRDefault="00786F9A" w:rsidP="00786F9A">
      <w:pPr>
        <w:ind w:firstLine="720"/>
        <w:rPr>
          <w:sz w:val="20"/>
          <w:szCs w:val="20"/>
        </w:rPr>
      </w:pPr>
      <w:r w:rsidRPr="00062557">
        <w:rPr>
          <w:sz w:val="28"/>
          <w:szCs w:val="28"/>
        </w:rPr>
        <w:t xml:space="preserve">                                                                                     </w:t>
      </w:r>
    </w:p>
    <w:p w14:paraId="1C460FA7" w14:textId="77777777" w:rsidR="00786F9A" w:rsidRPr="00062557" w:rsidRDefault="00786F9A" w:rsidP="00786F9A">
      <w:pPr>
        <w:jc w:val="center"/>
        <w:rPr>
          <w:sz w:val="28"/>
          <w:szCs w:val="28"/>
        </w:rPr>
      </w:pPr>
      <w:r w:rsidRPr="00062557">
        <w:rPr>
          <w:sz w:val="28"/>
          <w:szCs w:val="28"/>
        </w:rPr>
        <w:t>Перечень</w:t>
      </w:r>
    </w:p>
    <w:p w14:paraId="46D33A55" w14:textId="77777777" w:rsidR="00786F9A" w:rsidRPr="00062557" w:rsidRDefault="00786F9A" w:rsidP="00786F9A">
      <w:pPr>
        <w:jc w:val="center"/>
        <w:rPr>
          <w:b/>
          <w:sz w:val="26"/>
          <w:szCs w:val="26"/>
        </w:rPr>
      </w:pPr>
      <w:r w:rsidRPr="00062557">
        <w:rPr>
          <w:b/>
          <w:sz w:val="26"/>
          <w:szCs w:val="26"/>
        </w:rPr>
        <w:t>земельных участков</w:t>
      </w:r>
    </w:p>
    <w:p w14:paraId="30719F5A" w14:textId="77777777" w:rsidR="00786F9A" w:rsidRPr="00062557" w:rsidRDefault="00786F9A" w:rsidP="00786F9A">
      <w:pPr>
        <w:jc w:val="center"/>
        <w:rPr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55"/>
        <w:gridCol w:w="2552"/>
        <w:gridCol w:w="1080"/>
        <w:gridCol w:w="1896"/>
        <w:gridCol w:w="993"/>
        <w:gridCol w:w="993"/>
        <w:gridCol w:w="992"/>
        <w:gridCol w:w="3827"/>
      </w:tblGrid>
      <w:tr w:rsidR="00786F9A" w:rsidRPr="00062557" w14:paraId="7E3BC4B6" w14:textId="77777777" w:rsidTr="00546E0A">
        <w:trPr>
          <w:trHeight w:val="1571"/>
        </w:trPr>
        <w:tc>
          <w:tcPr>
            <w:tcW w:w="588" w:type="dxa"/>
          </w:tcPr>
          <w:p w14:paraId="11FB1CAF" w14:textId="77777777" w:rsidR="00786F9A" w:rsidRPr="00062557" w:rsidRDefault="00786F9A" w:rsidP="00546E0A">
            <w:pPr>
              <w:ind w:left="-120" w:right="-106"/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2355" w:type="dxa"/>
          </w:tcPr>
          <w:p w14:paraId="69882902" w14:textId="77777777" w:rsidR="00786F9A" w:rsidRPr="00062557" w:rsidRDefault="00786F9A" w:rsidP="00546E0A">
            <w:pPr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2" w:type="dxa"/>
          </w:tcPr>
          <w:p w14:paraId="279A1DDA" w14:textId="77777777" w:rsidR="00786F9A" w:rsidRPr="00062557" w:rsidRDefault="00786F9A" w:rsidP="00546E0A">
            <w:pPr>
              <w:ind w:left="-104" w:right="-105"/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080" w:type="dxa"/>
          </w:tcPr>
          <w:p w14:paraId="5E77EBCA" w14:textId="77777777" w:rsidR="00786F9A" w:rsidRPr="00062557" w:rsidRDefault="00786F9A" w:rsidP="00546E0A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>Площадь</w:t>
            </w:r>
          </w:p>
          <w:p w14:paraId="399D9C0B" w14:textId="77777777" w:rsidR="00786F9A" w:rsidRPr="00062557" w:rsidRDefault="00786F9A" w:rsidP="00546E0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62557">
              <w:rPr>
                <w:b/>
                <w:sz w:val="22"/>
                <w:szCs w:val="22"/>
              </w:rPr>
              <w:t>(м</w:t>
            </w:r>
            <w:r w:rsidRPr="00062557">
              <w:rPr>
                <w:b/>
                <w:sz w:val="22"/>
                <w:szCs w:val="22"/>
                <w:vertAlign w:val="superscript"/>
              </w:rPr>
              <w:t>2</w:t>
            </w:r>
            <w:r w:rsidRPr="0006255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96" w:type="dxa"/>
          </w:tcPr>
          <w:p w14:paraId="6E782EE8" w14:textId="77777777" w:rsidR="00786F9A" w:rsidRPr="00062557" w:rsidRDefault="00786F9A" w:rsidP="00546E0A">
            <w:pPr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>Начальная цена предмета аукциона (ежегодный размер арендной платы),</w:t>
            </w:r>
          </w:p>
          <w:p w14:paraId="13AC5D1D" w14:textId="77777777" w:rsidR="00786F9A" w:rsidRPr="00062557" w:rsidRDefault="00786F9A" w:rsidP="00546E0A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 xml:space="preserve"> без НДС (руб.)</w:t>
            </w:r>
          </w:p>
        </w:tc>
        <w:tc>
          <w:tcPr>
            <w:tcW w:w="993" w:type="dxa"/>
          </w:tcPr>
          <w:p w14:paraId="567CEB7D" w14:textId="77777777" w:rsidR="00786F9A" w:rsidRPr="00062557" w:rsidRDefault="00786F9A" w:rsidP="00546E0A">
            <w:pPr>
              <w:ind w:left="-112" w:right="-110"/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>«Шаг» аукциона, (руб.)</w:t>
            </w:r>
          </w:p>
        </w:tc>
        <w:tc>
          <w:tcPr>
            <w:tcW w:w="993" w:type="dxa"/>
          </w:tcPr>
          <w:p w14:paraId="1162FEF8" w14:textId="77777777" w:rsidR="00786F9A" w:rsidRPr="00062557" w:rsidRDefault="00786F9A" w:rsidP="00546E0A">
            <w:pPr>
              <w:ind w:left="-106" w:right="-105"/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>Размер задатка</w:t>
            </w:r>
          </w:p>
          <w:p w14:paraId="1DDC1A6E" w14:textId="77777777" w:rsidR="00786F9A" w:rsidRPr="00062557" w:rsidRDefault="00786F9A" w:rsidP="00546E0A">
            <w:pPr>
              <w:ind w:left="-106" w:right="-105"/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992" w:type="dxa"/>
          </w:tcPr>
          <w:p w14:paraId="1FEEB97E" w14:textId="77777777" w:rsidR="00786F9A" w:rsidRPr="00062557" w:rsidRDefault="00786F9A" w:rsidP="00546E0A">
            <w:pPr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>Срок аренды земельного участка</w:t>
            </w:r>
          </w:p>
        </w:tc>
        <w:tc>
          <w:tcPr>
            <w:tcW w:w="3827" w:type="dxa"/>
          </w:tcPr>
          <w:p w14:paraId="244ECDD9" w14:textId="77777777" w:rsidR="00786F9A" w:rsidRPr="00062557" w:rsidRDefault="00786F9A" w:rsidP="00546E0A">
            <w:pPr>
              <w:jc w:val="center"/>
              <w:rPr>
                <w:b/>
                <w:sz w:val="22"/>
                <w:szCs w:val="22"/>
              </w:rPr>
            </w:pPr>
            <w:r w:rsidRPr="00062557">
              <w:rPr>
                <w:b/>
                <w:sz w:val="22"/>
                <w:szCs w:val="22"/>
              </w:rPr>
              <w:t>Ограничения</w:t>
            </w:r>
          </w:p>
        </w:tc>
      </w:tr>
      <w:tr w:rsidR="00786F9A" w:rsidRPr="00062557" w14:paraId="4DA4F3A0" w14:textId="77777777" w:rsidTr="00546E0A">
        <w:trPr>
          <w:trHeight w:val="265"/>
        </w:trPr>
        <w:tc>
          <w:tcPr>
            <w:tcW w:w="588" w:type="dxa"/>
          </w:tcPr>
          <w:p w14:paraId="55F673E0" w14:textId="77777777" w:rsidR="00786F9A" w:rsidRPr="00062557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06255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355" w:type="dxa"/>
          </w:tcPr>
          <w:p w14:paraId="6AC838A8" w14:textId="77777777" w:rsidR="00786F9A" w:rsidRPr="00062557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062557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14:paraId="1E326E88" w14:textId="77777777" w:rsidR="00786F9A" w:rsidRPr="00062557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062557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080" w:type="dxa"/>
          </w:tcPr>
          <w:p w14:paraId="0FC727A8" w14:textId="77777777" w:rsidR="00786F9A" w:rsidRPr="00062557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062557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896" w:type="dxa"/>
          </w:tcPr>
          <w:p w14:paraId="6649201C" w14:textId="77777777" w:rsidR="00786F9A" w:rsidRPr="00062557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062557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14:paraId="1E61C856" w14:textId="77777777" w:rsidR="00786F9A" w:rsidRPr="00062557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062557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284F4FE1" w14:textId="77777777" w:rsidR="00786F9A" w:rsidRPr="00062557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062557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05B82CE7" w14:textId="77777777" w:rsidR="00786F9A" w:rsidRPr="00062557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062557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3827" w:type="dxa"/>
          </w:tcPr>
          <w:p w14:paraId="059F5C4F" w14:textId="77777777" w:rsidR="00786F9A" w:rsidRPr="00062557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062557">
              <w:rPr>
                <w:b/>
                <w:sz w:val="23"/>
                <w:szCs w:val="23"/>
              </w:rPr>
              <w:t>9</w:t>
            </w:r>
          </w:p>
        </w:tc>
      </w:tr>
      <w:tr w:rsidR="00786F9A" w:rsidRPr="00062557" w14:paraId="5738F8D4" w14:textId="77777777" w:rsidTr="00546E0A">
        <w:trPr>
          <w:trHeight w:val="709"/>
        </w:trPr>
        <w:tc>
          <w:tcPr>
            <w:tcW w:w="588" w:type="dxa"/>
          </w:tcPr>
          <w:p w14:paraId="4C23326B" w14:textId="77777777" w:rsidR="00786F9A" w:rsidRPr="00062557" w:rsidRDefault="00786F9A" w:rsidP="00546E0A">
            <w:pPr>
              <w:jc w:val="center"/>
              <w:rPr>
                <w:sz w:val="22"/>
                <w:szCs w:val="22"/>
              </w:rPr>
            </w:pPr>
            <w:r w:rsidRPr="00062557">
              <w:rPr>
                <w:sz w:val="22"/>
                <w:szCs w:val="22"/>
              </w:rPr>
              <w:t>1.</w:t>
            </w:r>
          </w:p>
          <w:p w14:paraId="7D51FEEB" w14:textId="77777777" w:rsidR="00786F9A" w:rsidRPr="00062557" w:rsidRDefault="00786F9A" w:rsidP="00546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4DAD8B96" w14:textId="77777777" w:rsidR="00786F9A" w:rsidRPr="00062557" w:rsidRDefault="00786F9A" w:rsidP="00546E0A">
            <w:pPr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Земельный участок из з</w:t>
            </w:r>
            <w:r w:rsidRPr="00062557">
              <w:rPr>
                <w:sz w:val="23"/>
                <w:szCs w:val="23"/>
              </w:rPr>
              <w:t>е</w:t>
            </w:r>
            <w:r w:rsidRPr="00062557">
              <w:rPr>
                <w:sz w:val="23"/>
                <w:szCs w:val="23"/>
              </w:rPr>
              <w:t xml:space="preserve">мель </w:t>
            </w:r>
          </w:p>
          <w:p w14:paraId="15D0CA0B" w14:textId="77777777" w:rsidR="00786F9A" w:rsidRPr="00062557" w:rsidRDefault="00786F9A" w:rsidP="00546E0A">
            <w:pPr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населенных </w:t>
            </w:r>
          </w:p>
          <w:p w14:paraId="05E3C597" w14:textId="77777777" w:rsidR="00786F9A" w:rsidRPr="00062557" w:rsidRDefault="00786F9A" w:rsidP="00546E0A">
            <w:pPr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пунктов, </w:t>
            </w:r>
          </w:p>
          <w:p w14:paraId="0E1FF12C" w14:textId="77777777" w:rsidR="00786F9A" w:rsidRPr="00062557" w:rsidRDefault="00786F9A" w:rsidP="00546E0A">
            <w:pPr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кадастровый номер 26:33:200101:405 в границах, указанных в кадастровом паспорте земельного учас</w:t>
            </w:r>
            <w:r w:rsidRPr="00062557">
              <w:rPr>
                <w:sz w:val="23"/>
                <w:szCs w:val="23"/>
              </w:rPr>
              <w:t>т</w:t>
            </w:r>
            <w:r w:rsidRPr="00062557">
              <w:rPr>
                <w:sz w:val="23"/>
                <w:szCs w:val="23"/>
              </w:rPr>
              <w:t xml:space="preserve">ка, с видом разрешенного </w:t>
            </w:r>
          </w:p>
          <w:p w14:paraId="7A73EB1D" w14:textId="77777777" w:rsidR="00786F9A" w:rsidRPr="00062557" w:rsidRDefault="00786F9A" w:rsidP="00546E0A">
            <w:pPr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использов</w:t>
            </w:r>
            <w:r w:rsidRPr="00062557">
              <w:rPr>
                <w:sz w:val="23"/>
                <w:szCs w:val="23"/>
              </w:rPr>
              <w:t>а</w:t>
            </w:r>
            <w:r w:rsidRPr="00062557">
              <w:rPr>
                <w:sz w:val="23"/>
                <w:szCs w:val="23"/>
              </w:rPr>
              <w:t xml:space="preserve">ния: </w:t>
            </w:r>
          </w:p>
          <w:p w14:paraId="4C0FB856" w14:textId="77777777" w:rsidR="00786F9A" w:rsidRPr="00062557" w:rsidRDefault="00786F9A" w:rsidP="00546E0A">
            <w:pPr>
              <w:jc w:val="center"/>
              <w:rPr>
                <w:sz w:val="22"/>
                <w:szCs w:val="22"/>
              </w:rPr>
            </w:pPr>
            <w:r w:rsidRPr="00062557">
              <w:rPr>
                <w:sz w:val="23"/>
                <w:szCs w:val="23"/>
              </w:rPr>
              <w:t>деловое управление</w:t>
            </w:r>
          </w:p>
        </w:tc>
        <w:tc>
          <w:tcPr>
            <w:tcW w:w="2552" w:type="dxa"/>
          </w:tcPr>
          <w:p w14:paraId="121F9E60" w14:textId="77777777" w:rsidR="00786F9A" w:rsidRPr="00062557" w:rsidRDefault="00786F9A" w:rsidP="00546E0A">
            <w:pPr>
              <w:ind w:left="-86" w:right="-85"/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Российская Федерация, Ставропольский край, городской округ </w:t>
            </w:r>
          </w:p>
          <w:p w14:paraId="620B8843" w14:textId="77777777" w:rsidR="00786F9A" w:rsidRPr="00062557" w:rsidRDefault="00786F9A" w:rsidP="00546E0A">
            <w:pPr>
              <w:ind w:left="-86" w:right="-85"/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город-курорт Пятигорск, город Пятигорск, в </w:t>
            </w:r>
          </w:p>
          <w:p w14:paraId="6F7765CD" w14:textId="77777777" w:rsidR="00786F9A" w:rsidRPr="00062557" w:rsidRDefault="00786F9A" w:rsidP="00546E0A">
            <w:pPr>
              <w:ind w:left="-86" w:right="-85"/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районе садовых участков 76, 77, 78 с/т «Отдых» (массив 11) по </w:t>
            </w:r>
          </w:p>
          <w:p w14:paraId="52896627" w14:textId="77777777" w:rsidR="00786F9A" w:rsidRPr="00062557" w:rsidRDefault="00786F9A" w:rsidP="00546E0A">
            <w:pPr>
              <w:ind w:left="-86" w:right="-85"/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автодороге </w:t>
            </w:r>
          </w:p>
          <w:p w14:paraId="7C20C998" w14:textId="77777777" w:rsidR="00786F9A" w:rsidRPr="00062557" w:rsidRDefault="00786F9A" w:rsidP="00546E0A">
            <w:pPr>
              <w:ind w:left="-86" w:right="-85"/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«Подъезд к станице </w:t>
            </w:r>
          </w:p>
          <w:p w14:paraId="10E2CDD9" w14:textId="77777777" w:rsidR="00786F9A" w:rsidRPr="00062557" w:rsidRDefault="00786F9A" w:rsidP="00546E0A">
            <w:pPr>
              <w:ind w:left="-86" w:right="-85"/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Константиновской» от Федеральной </w:t>
            </w:r>
          </w:p>
          <w:p w14:paraId="67FFBA99" w14:textId="77777777" w:rsidR="00786F9A" w:rsidRPr="00062557" w:rsidRDefault="00786F9A" w:rsidP="00546E0A">
            <w:pPr>
              <w:ind w:left="-86" w:right="-85"/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автомобильной дороги </w:t>
            </w:r>
          </w:p>
          <w:p w14:paraId="58A66555" w14:textId="77777777" w:rsidR="00786F9A" w:rsidRPr="00062557" w:rsidRDefault="00786F9A" w:rsidP="00546E0A">
            <w:pPr>
              <w:ind w:left="-86" w:right="-85"/>
              <w:jc w:val="center"/>
              <w:rPr>
                <w:sz w:val="22"/>
                <w:szCs w:val="22"/>
              </w:rPr>
            </w:pPr>
            <w:r w:rsidRPr="00062557">
              <w:rPr>
                <w:sz w:val="23"/>
                <w:szCs w:val="23"/>
              </w:rPr>
              <w:t>М-29 «Кавказ»</w:t>
            </w:r>
          </w:p>
        </w:tc>
        <w:tc>
          <w:tcPr>
            <w:tcW w:w="1080" w:type="dxa"/>
          </w:tcPr>
          <w:p w14:paraId="028A6159" w14:textId="77777777" w:rsidR="00786F9A" w:rsidRPr="00062557" w:rsidRDefault="00786F9A" w:rsidP="00546E0A">
            <w:pPr>
              <w:jc w:val="center"/>
              <w:rPr>
                <w:sz w:val="22"/>
                <w:szCs w:val="22"/>
              </w:rPr>
            </w:pPr>
            <w:r w:rsidRPr="00062557">
              <w:rPr>
                <w:sz w:val="23"/>
                <w:szCs w:val="23"/>
              </w:rPr>
              <w:t>977</w:t>
            </w:r>
          </w:p>
        </w:tc>
        <w:tc>
          <w:tcPr>
            <w:tcW w:w="1896" w:type="dxa"/>
          </w:tcPr>
          <w:p w14:paraId="11C5434A" w14:textId="77777777" w:rsidR="00786F9A" w:rsidRPr="00062557" w:rsidRDefault="00786F9A" w:rsidP="00546E0A">
            <w:pPr>
              <w:jc w:val="center"/>
              <w:rPr>
                <w:rStyle w:val="8pt"/>
                <w:sz w:val="23"/>
                <w:szCs w:val="23"/>
              </w:rPr>
            </w:pPr>
            <w:r w:rsidRPr="00062557">
              <w:rPr>
                <w:rStyle w:val="8pt"/>
                <w:sz w:val="23"/>
                <w:szCs w:val="23"/>
              </w:rPr>
              <w:t>606 305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B32AF3" w14:textId="77777777" w:rsidR="00786F9A" w:rsidRPr="00062557" w:rsidRDefault="00786F9A" w:rsidP="00546E0A">
            <w:pPr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18 000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839E8C" w14:textId="77777777" w:rsidR="00786F9A" w:rsidRPr="00062557" w:rsidRDefault="00786F9A" w:rsidP="00546E0A">
            <w:pPr>
              <w:jc w:val="center"/>
              <w:rPr>
                <w:sz w:val="23"/>
                <w:szCs w:val="23"/>
              </w:rPr>
            </w:pPr>
            <w:r w:rsidRPr="00062557">
              <w:rPr>
                <w:rStyle w:val="8pt"/>
                <w:sz w:val="23"/>
                <w:szCs w:val="23"/>
              </w:rPr>
              <w:t>606 305</w:t>
            </w:r>
          </w:p>
        </w:tc>
        <w:tc>
          <w:tcPr>
            <w:tcW w:w="992" w:type="dxa"/>
          </w:tcPr>
          <w:p w14:paraId="47661469" w14:textId="77777777" w:rsidR="00786F9A" w:rsidRPr="00062557" w:rsidRDefault="00786F9A" w:rsidP="00546E0A">
            <w:pPr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30</w:t>
            </w:r>
          </w:p>
          <w:p w14:paraId="3229D8C9" w14:textId="77777777" w:rsidR="00786F9A" w:rsidRPr="00062557" w:rsidRDefault="00786F9A" w:rsidP="00546E0A">
            <w:pPr>
              <w:jc w:val="center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месяцев</w:t>
            </w:r>
          </w:p>
          <w:p w14:paraId="0A6E6C4B" w14:textId="77777777" w:rsidR="00786F9A" w:rsidRPr="00062557" w:rsidRDefault="00786F9A" w:rsidP="00546E0A">
            <w:pPr>
              <w:ind w:right="-112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14:paraId="493D217B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Земельный участок полностью расположен в границах зоны с реестровым номером 26:29-6.161 от 30.10.2015, ограничение использования земельного участка в пределах зоны: В границах водоохранных зон запрещаются: 1) использование сточных вод в целях регулирования плодородия почв; 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</w:t>
            </w:r>
            <w:r w:rsidRPr="00062557">
              <w:rPr>
                <w:sz w:val="23"/>
                <w:szCs w:val="23"/>
              </w:rPr>
              <w:lastRenderedPageBreak/>
              <w:t xml:space="preserve">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 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</w:t>
            </w:r>
            <w:r w:rsidRPr="00062557">
              <w:rPr>
                <w:sz w:val="23"/>
                <w:szCs w:val="23"/>
              </w:rPr>
              <w:lastRenderedPageBreak/>
              <w:t xml:space="preserve">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"О недрах")., вид/наименование: Водоохранная зона реки Подкумок, тип: Водоохранная зона, номер: 26.29.2.42, решения: 1. дата решения: 03.06.2006, номер решения: 74, наименование ОГВ/ОМСУ: - 2. дата решения: 19.09.2019, номер решения: б/н, наименование ОГВ/ОМСУ: - 3. дата решения: 15.01.2018, номер решения: 5, наименование ОГВ/ОМСУ: Министерство природных ресурсов и охраны окружающей среды Ставропольского края Земельный участок полностью расположен в границах зоны с реестровым номером 26:33-6.118 от 17.02.2012, ограничение использования земельного участка в пределах зоны: На территории второй зоны запрещается размещение объектов и </w:t>
            </w:r>
            <w:r w:rsidRPr="00062557">
              <w:rPr>
                <w:sz w:val="23"/>
                <w:szCs w:val="23"/>
              </w:rPr>
              <w:lastRenderedPageBreak/>
              <w:t>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</w:t>
            </w:r>
          </w:p>
          <w:p w14:paraId="493A5A47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новых и расширение действующих промышленных объектов, производство горных и других работ, не связанных непосредственно с освоением лечебно-оздоровительной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</w:t>
            </w:r>
          </w:p>
          <w:p w14:paraId="5EA63387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складов ядохимикатов, минеральных удобрений и горюче-смазочных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садово-огороднических участков и палаточных туристических стоянок </w:t>
            </w:r>
            <w:r w:rsidRPr="00062557">
              <w:rPr>
                <w:sz w:val="23"/>
                <w:szCs w:val="23"/>
              </w:rPr>
              <w:lastRenderedPageBreak/>
              <w:t>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</w:t>
            </w:r>
          </w:p>
          <w:p w14:paraId="2913A4CD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</w:t>
            </w:r>
            <w:r w:rsidRPr="00062557">
              <w:rPr>
                <w:sz w:val="23"/>
                <w:szCs w:val="23"/>
              </w:rPr>
              <w:lastRenderedPageBreak/>
              <w:t>уменьшению количества природных лечебных ресурсов лечебно-оздоровительной местности и курорта федерального значения, вид/наименование: Вторая зона округа санитарной охраны г. Пятигорска (зона ограничений), тип: Санитарный разрыв (санитарная полоса отчуждения), дата решения: 09.07.1985, номер решения: 300,</w:t>
            </w:r>
          </w:p>
          <w:p w14:paraId="71A60F62" w14:textId="77777777" w:rsidR="00786F9A" w:rsidRPr="00062557" w:rsidRDefault="00786F9A" w:rsidP="00546E0A">
            <w:pPr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наименование ОГВ/ОМСУ: Совет Министров РСФСР. </w:t>
            </w:r>
          </w:p>
          <w:p w14:paraId="0AA90450" w14:textId="77777777" w:rsidR="00786F9A" w:rsidRPr="00062557" w:rsidRDefault="00786F9A" w:rsidP="00546E0A">
            <w:pPr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Граница земельного участка состоит из 2 контуров. Учетные номера контуров и их площади: 1 - 487.04 </w:t>
            </w:r>
            <w:proofErr w:type="spellStart"/>
            <w:r w:rsidRPr="00062557">
              <w:rPr>
                <w:sz w:val="23"/>
                <w:szCs w:val="23"/>
              </w:rPr>
              <w:t>кв.м</w:t>
            </w:r>
            <w:proofErr w:type="spellEnd"/>
            <w:r w:rsidRPr="00062557">
              <w:rPr>
                <w:sz w:val="23"/>
                <w:szCs w:val="23"/>
              </w:rPr>
              <w:t xml:space="preserve">, 2 - 489.61 кв.м.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16.12.2020; реквизиты документа-основания: приказ от 03.04.2019 № 292 выдан: Министерство имущественных отношений Ставропольского края; карта(план) от 09.04.2019 № б/н выдан: </w:t>
            </w:r>
            <w:proofErr w:type="spellStart"/>
            <w:r w:rsidRPr="00062557">
              <w:rPr>
                <w:sz w:val="23"/>
                <w:szCs w:val="23"/>
              </w:rPr>
              <w:t>Техноинжиниринг</w:t>
            </w:r>
            <w:proofErr w:type="spellEnd"/>
            <w:r w:rsidRPr="00062557">
              <w:rPr>
                <w:sz w:val="23"/>
                <w:szCs w:val="23"/>
              </w:rPr>
              <w:t xml:space="preserve">; распоряжение от 30.10.2017 № 797-р выдан: </w:t>
            </w:r>
            <w:r w:rsidRPr="00062557">
              <w:rPr>
                <w:sz w:val="23"/>
                <w:szCs w:val="23"/>
              </w:rPr>
              <w:lastRenderedPageBreak/>
              <w:t xml:space="preserve">Правительство Ставропольского края.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16.12.2020; реквизиты документа-основания: водный кодекс от 03.06.2006 № 74 выдан: -; описание местоположения границ от 19.09.2019 № б/н выдан: -; приказ от 15.01.2018 № 5 выдан: Министерство природных ресурсов и охраны окружающей среды Ставропольского края.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16.12.2020; реквизиты документа-основания: постановление Совета Министров РСФСР "Об установлении границ и режима округа санитарной охраны курортов Ессентуки, Железноводск, Кисловодск и Пятигорск в Ставропольском крае" от 09.07.1985 № 300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</w:t>
            </w:r>
            <w:r w:rsidRPr="00062557">
              <w:rPr>
                <w:sz w:val="23"/>
                <w:szCs w:val="23"/>
              </w:rPr>
              <w:lastRenderedPageBreak/>
              <w:t xml:space="preserve">Федерации; срок действия: c 16.12.2020; реквизиты документа-основания: приказ от 03.04.2019 № 292 выдан: Министерство имущественных отношений Ставропольского края; карта(план) от 09.04.2019 № б/н выдан: </w:t>
            </w:r>
            <w:proofErr w:type="spellStart"/>
            <w:r w:rsidRPr="00062557">
              <w:rPr>
                <w:sz w:val="23"/>
                <w:szCs w:val="23"/>
              </w:rPr>
              <w:t>Техноинжиниринг</w:t>
            </w:r>
            <w:proofErr w:type="spellEnd"/>
            <w:r w:rsidRPr="00062557">
              <w:rPr>
                <w:sz w:val="23"/>
                <w:szCs w:val="23"/>
              </w:rPr>
              <w:t xml:space="preserve">; распоряжение от 30.10.2017 № 797-р выдан: Правительство Ставропольского края.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      </w:r>
          </w:p>
          <w:p w14:paraId="11171F26" w14:textId="77777777" w:rsidR="00786F9A" w:rsidRPr="00062557" w:rsidRDefault="00786F9A" w:rsidP="00546E0A">
            <w:pPr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213 кв.м.:26:33-6.289;</w:t>
            </w:r>
          </w:p>
          <w:p w14:paraId="3F129D1E" w14:textId="77777777" w:rsidR="00786F9A" w:rsidRPr="00062557" w:rsidRDefault="00786F9A" w:rsidP="00546E0A">
            <w:pPr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224 кв.м.: 26:33-6.404;</w:t>
            </w:r>
          </w:p>
          <w:p w14:paraId="48225719" w14:textId="77777777" w:rsidR="00786F9A" w:rsidRPr="00062557" w:rsidRDefault="00786F9A" w:rsidP="00546E0A">
            <w:pPr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977 кв.м.: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03.04.2019 № 292 выдан: Министерство имущественных отношений Ставропольского края; карта(план) от 09.04.2019 № б/н выдан: </w:t>
            </w:r>
            <w:proofErr w:type="spellStart"/>
            <w:r w:rsidRPr="00062557">
              <w:rPr>
                <w:sz w:val="23"/>
                <w:szCs w:val="23"/>
              </w:rPr>
              <w:t>Техноинжиниринг</w:t>
            </w:r>
            <w:proofErr w:type="spellEnd"/>
            <w:r w:rsidRPr="00062557">
              <w:rPr>
                <w:sz w:val="23"/>
                <w:szCs w:val="23"/>
              </w:rPr>
              <w:t>;</w:t>
            </w:r>
          </w:p>
          <w:p w14:paraId="687433B2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распоряжение от 30.10.2017 № 797-р выдан: Правительство Ставропольского края; Содержание ограничения (обременения): На </w:t>
            </w:r>
            <w:r w:rsidRPr="00062557">
              <w:rPr>
                <w:sz w:val="23"/>
                <w:szCs w:val="23"/>
              </w:rPr>
              <w:lastRenderedPageBreak/>
              <w:t>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следующие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</w:t>
            </w:r>
          </w:p>
          <w:p w14:paraId="4CF016CB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</w:t>
            </w:r>
            <w:r w:rsidRPr="00062557">
              <w:rPr>
                <w:sz w:val="23"/>
                <w:szCs w:val="23"/>
              </w:rPr>
              <w:lastRenderedPageBreak/>
              <w:t>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</w:t>
            </w:r>
          </w:p>
          <w:p w14:paraId="31A74F80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них; л) самовольно подключаться к газораспределительным сетям. На основании п. 14 Постановления Правительства РФ № 878 от 20.11.2000 г. "Об утверждении Правил охраны газораспределительных сетей".; Реестровый номер границы: 26:33-6.289; Вид объекта реестра границ: Зона с особыми условиями </w:t>
            </w:r>
            <w:r w:rsidRPr="00062557">
              <w:rPr>
                <w:sz w:val="23"/>
                <w:szCs w:val="23"/>
              </w:rPr>
              <w:lastRenderedPageBreak/>
              <w:t xml:space="preserve">использования территории; Вид зоны по документу: Распределительные газопроводы низкого давления и вводы, вводные газопроводы с ШГРП №76 ул. </w:t>
            </w:r>
            <w:proofErr w:type="spellStart"/>
            <w:r w:rsidRPr="00062557">
              <w:rPr>
                <w:sz w:val="23"/>
                <w:szCs w:val="23"/>
              </w:rPr>
              <w:t>Любчиковых</w:t>
            </w:r>
            <w:proofErr w:type="spellEnd"/>
            <w:r w:rsidRPr="00062557">
              <w:rPr>
                <w:sz w:val="23"/>
                <w:szCs w:val="23"/>
              </w:rPr>
              <w:t xml:space="preserve"> № 9; Тип зоны: Охранная зона инженерных коммуникаций; Номер: - </w:t>
            </w:r>
          </w:p>
          <w:p w14:paraId="7AA1AE99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977 кв.м.: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</w:t>
            </w:r>
          </w:p>
          <w:p w14:paraId="27B42044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выдан: -; описание местоположения границ от 19.09.2019 № б/н выдан: -; приказ от 15.01.2018 № 5 выдан: Министерство природных ресурсов и охраны окружающей среды Ставропольского края; Содержание ограничения (обременения): В границах водоохранных зон запрещаются: 1) использование сточных вод в целях регулирования плодородия почв; 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</w:t>
            </w:r>
            <w:r w:rsidRPr="00062557">
              <w:rPr>
                <w:sz w:val="23"/>
                <w:szCs w:val="23"/>
              </w:rPr>
              <w:lastRenderedPageBreak/>
              <w:t>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p w14:paraId="44468DC5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5) размещение автозаправочных станций, складов горюче- 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</w:t>
            </w:r>
          </w:p>
          <w:p w14:paraId="61B999D4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</w:t>
            </w:r>
            <w:r w:rsidRPr="00062557">
              <w:rPr>
                <w:sz w:val="23"/>
                <w:szCs w:val="23"/>
              </w:rPr>
              <w:lastRenderedPageBreak/>
              <w:t>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"О недрах").; Реестровый номер границы: 26:29-6.161; Вид объекта реестра границ: Зона с особыми условиями использования территории; Вид зоны по документу: Водоохранная зона реки Подкумок; Тип зоны: Водоохранная зона; Номер: 26.29.2.42</w:t>
            </w:r>
          </w:p>
          <w:p w14:paraId="284F3CFF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rStyle w:val="8pt"/>
                <w:sz w:val="23"/>
                <w:szCs w:val="23"/>
              </w:rPr>
              <w:t>977 кв.м.:</w:t>
            </w:r>
            <w:r w:rsidRPr="00062557">
              <w:rPr>
                <w:sz w:val="23"/>
                <w:szCs w:val="23"/>
              </w:rPr>
      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Совета Министров</w:t>
            </w:r>
          </w:p>
          <w:p w14:paraId="02E3DA75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lastRenderedPageBreak/>
              <w:t xml:space="preserve">РСФСР "Об установлении границ и режима округа санитарной охраны курортов Ессентуки, Железноводск, Кисловодск и Пятигорск в Ставропольском крае" от 09.07.1985 № 300 выдан: Совет Министров РСФСР; Содержание ограничения (обременения): На территории второй зоны запрещается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лечебно-оздоровительной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горюче-смазочных материалов; строительство транзитных автомобильных дорог; размещение коллективных стоянок </w:t>
            </w:r>
            <w:r w:rsidRPr="00062557">
              <w:rPr>
                <w:sz w:val="23"/>
                <w:szCs w:val="23"/>
              </w:rPr>
              <w:lastRenderedPageBreak/>
              <w:t>автотранспорта без соответствующей системы очистки от твердых отходов, отработанных масел и сточных вод; строительство</w:t>
            </w:r>
          </w:p>
          <w:p w14:paraId="7A40697B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жилых домов, организация и обустройство садово-огороднических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</w:t>
            </w:r>
            <w:r w:rsidRPr="00062557">
              <w:rPr>
                <w:sz w:val="23"/>
                <w:szCs w:val="23"/>
              </w:rPr>
              <w:lastRenderedPageBreak/>
              <w:t>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лечебно-оздоровительной местности и курорта федерального значения; Реестровый номер границы: 26:33-6.118; Вид объекта реестра границ: Зона с особыми условиями использования территории; Вид зоны по документу:</w:t>
            </w:r>
          </w:p>
          <w:p w14:paraId="141B8F9F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>Вторая зона округа санитарной охраны г. Пятигорска (зона ограничений); Тип зоны: Санитарный разрыв (санитарная полоса отчуждения)</w:t>
            </w:r>
          </w:p>
          <w:p w14:paraId="00617B97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rStyle w:val="8pt"/>
                <w:sz w:val="23"/>
                <w:szCs w:val="23"/>
              </w:rPr>
              <w:t xml:space="preserve">977 кв.м.: </w:t>
            </w:r>
            <w:r w:rsidRPr="00062557">
              <w:rPr>
                <w:sz w:val="23"/>
                <w:szCs w:val="23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03.04.2019 № 292 выдан: Министерство имущественных отношений Ставропольского края; карта(план) от 09.04.2019 № б/н выдан: </w:t>
            </w:r>
            <w:proofErr w:type="spellStart"/>
            <w:r w:rsidRPr="00062557">
              <w:rPr>
                <w:sz w:val="23"/>
                <w:szCs w:val="23"/>
              </w:rPr>
              <w:t>Техноинжиниринг</w:t>
            </w:r>
            <w:proofErr w:type="spellEnd"/>
            <w:r w:rsidRPr="00062557">
              <w:rPr>
                <w:sz w:val="23"/>
                <w:szCs w:val="23"/>
              </w:rPr>
              <w:t>;</w:t>
            </w:r>
          </w:p>
          <w:p w14:paraId="36CF0581" w14:textId="77777777" w:rsidR="00786F9A" w:rsidRPr="00062557" w:rsidRDefault="00786F9A" w:rsidP="00546E0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lastRenderedPageBreak/>
              <w:t xml:space="preserve">распоряжение от 30.10.2017 № 797-р выдан: Правительство Ставропольского края; Содержание ограничения (обременения):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следующие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</w:t>
            </w:r>
            <w:r w:rsidRPr="00062557">
              <w:rPr>
                <w:sz w:val="23"/>
                <w:szCs w:val="23"/>
              </w:rPr>
              <w:lastRenderedPageBreak/>
              <w:t>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</w:t>
            </w:r>
          </w:p>
          <w:p w14:paraId="3F1301CD" w14:textId="77777777" w:rsidR="00786F9A" w:rsidRPr="00062557" w:rsidRDefault="00786F9A" w:rsidP="00546E0A">
            <w:pPr>
              <w:autoSpaceDE w:val="0"/>
              <w:autoSpaceDN w:val="0"/>
              <w:adjustRightInd w:val="0"/>
              <w:rPr>
                <w:rStyle w:val="8pt"/>
                <w:sz w:val="23"/>
                <w:szCs w:val="23"/>
              </w:rPr>
            </w:pPr>
            <w:r w:rsidRPr="00062557">
              <w:rPr>
                <w:sz w:val="23"/>
                <w:szCs w:val="23"/>
              </w:rPr>
              <w:t xml:space="preserve">них; л) самовольно подключаться к газораспределительным сетям. На основании п. 14 Постановления Правительства РФ №878 от 20.11.2000 г. "Об утверждении Правил охраны газораспределительных сетей".; </w:t>
            </w:r>
            <w:r w:rsidRPr="00062557">
              <w:rPr>
                <w:sz w:val="23"/>
                <w:szCs w:val="23"/>
              </w:rPr>
              <w:lastRenderedPageBreak/>
              <w:t>Реестровый номер границы: 26:33-6.404; Вид объекта реестра границ: Зона с особыми условиями использования территории; Вид зоны по документу: Граница охранной зоны распределительного газопровода высокого, среднего и низкого давления и вводы, вводные газопроводы с ШГРП № 179 ул. Карла Маркса 5; Тип зоны: Охранная зона инженерных коммуникаций; Номер: -</w:t>
            </w:r>
          </w:p>
        </w:tc>
      </w:tr>
    </w:tbl>
    <w:p w14:paraId="3FAEB14F" w14:textId="77777777" w:rsidR="00786F9A" w:rsidRPr="00062557" w:rsidRDefault="00786F9A" w:rsidP="00786F9A">
      <w:pPr>
        <w:jc w:val="both"/>
        <w:rPr>
          <w:sz w:val="28"/>
          <w:szCs w:val="28"/>
        </w:rPr>
      </w:pPr>
    </w:p>
    <w:p w14:paraId="2BD50ACD" w14:textId="77777777" w:rsidR="00786F9A" w:rsidRPr="00062557" w:rsidRDefault="00786F9A" w:rsidP="00786F9A">
      <w:pPr>
        <w:jc w:val="both"/>
        <w:rPr>
          <w:sz w:val="28"/>
          <w:szCs w:val="28"/>
        </w:rPr>
      </w:pPr>
    </w:p>
    <w:p w14:paraId="270C31EA" w14:textId="77777777" w:rsidR="00786F9A" w:rsidRDefault="00786F9A"/>
    <w:sectPr w:rsidR="00786F9A" w:rsidSect="00786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9A"/>
    <w:rsid w:val="007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FA1F"/>
  <w15:chartTrackingRefBased/>
  <w15:docId w15:val="{D1D82926-85B3-42D1-8161-1FE71AD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8 pt"/>
    <w:rsid w:val="00786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2812</Words>
  <Characters>16030</Characters>
  <Application>Microsoft Office Word</Application>
  <DocSecurity>0</DocSecurity>
  <Lines>133</Lines>
  <Paragraphs>37</Paragraphs>
  <ScaleCrop>false</ScaleCrop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2023-06-29T14:36:00Z</dcterms:created>
  <dcterms:modified xsi:type="dcterms:W3CDTF">2023-06-29T14:36:00Z</dcterms:modified>
</cp:coreProperties>
</file>