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08F95" w14:textId="77777777" w:rsidR="002C6689" w:rsidRPr="00D926C2" w:rsidRDefault="002C6689" w:rsidP="002C6689">
      <w:pPr>
        <w:spacing w:line="240" w:lineRule="exact"/>
        <w:ind w:left="8789"/>
        <w:jc w:val="center"/>
        <w:rPr>
          <w:sz w:val="27"/>
          <w:szCs w:val="27"/>
        </w:rPr>
      </w:pPr>
      <w:r w:rsidRPr="00D926C2">
        <w:rPr>
          <w:sz w:val="27"/>
          <w:szCs w:val="27"/>
        </w:rPr>
        <w:t>Приложение 1</w:t>
      </w:r>
    </w:p>
    <w:p w14:paraId="59F13D7A" w14:textId="77777777" w:rsidR="002C6689" w:rsidRPr="00D926C2" w:rsidRDefault="002C6689" w:rsidP="002C6689">
      <w:pPr>
        <w:spacing w:line="240" w:lineRule="exact"/>
        <w:ind w:left="8789"/>
        <w:jc w:val="center"/>
        <w:rPr>
          <w:sz w:val="27"/>
          <w:szCs w:val="27"/>
        </w:rPr>
      </w:pPr>
      <w:r w:rsidRPr="00D926C2">
        <w:rPr>
          <w:sz w:val="27"/>
          <w:szCs w:val="27"/>
        </w:rPr>
        <w:t>к постановлению администрации</w:t>
      </w:r>
    </w:p>
    <w:p w14:paraId="16D05A99" w14:textId="77777777" w:rsidR="002C6689" w:rsidRPr="00D926C2" w:rsidRDefault="002C6689" w:rsidP="002C6689">
      <w:pPr>
        <w:spacing w:line="240" w:lineRule="exact"/>
        <w:ind w:left="8789"/>
        <w:jc w:val="center"/>
        <w:rPr>
          <w:sz w:val="27"/>
          <w:szCs w:val="27"/>
        </w:rPr>
      </w:pPr>
      <w:r w:rsidRPr="00D926C2">
        <w:rPr>
          <w:sz w:val="27"/>
          <w:szCs w:val="27"/>
        </w:rPr>
        <w:t>города Пятигорска</w:t>
      </w:r>
    </w:p>
    <w:p w14:paraId="52305AED" w14:textId="77777777" w:rsidR="002C6689" w:rsidRPr="00D926C2" w:rsidRDefault="002C6689" w:rsidP="002C6689">
      <w:pPr>
        <w:spacing w:line="240" w:lineRule="exact"/>
        <w:ind w:left="8789"/>
        <w:jc w:val="center"/>
        <w:rPr>
          <w:sz w:val="28"/>
          <w:szCs w:val="28"/>
        </w:rPr>
      </w:pPr>
      <w:r w:rsidRPr="00D926C2">
        <w:rPr>
          <w:sz w:val="27"/>
          <w:szCs w:val="27"/>
        </w:rPr>
        <w:t xml:space="preserve">  от ________________ №</w:t>
      </w:r>
      <w:r w:rsidRPr="00D926C2">
        <w:rPr>
          <w:sz w:val="28"/>
          <w:szCs w:val="28"/>
        </w:rPr>
        <w:t xml:space="preserve"> _______</w:t>
      </w:r>
    </w:p>
    <w:p w14:paraId="241D0A8B" w14:textId="77777777" w:rsidR="002C6689" w:rsidRPr="00D926C2" w:rsidRDefault="002C6689" w:rsidP="002C6689">
      <w:pPr>
        <w:tabs>
          <w:tab w:val="left" w:pos="960"/>
        </w:tabs>
        <w:spacing w:line="240" w:lineRule="exact"/>
        <w:jc w:val="center"/>
        <w:rPr>
          <w:sz w:val="27"/>
          <w:szCs w:val="27"/>
        </w:rPr>
      </w:pPr>
    </w:p>
    <w:p w14:paraId="092A452D" w14:textId="77777777" w:rsidR="002C6689" w:rsidRPr="00D926C2" w:rsidRDefault="002C6689" w:rsidP="002C6689">
      <w:pPr>
        <w:tabs>
          <w:tab w:val="left" w:pos="960"/>
        </w:tabs>
        <w:spacing w:line="240" w:lineRule="exact"/>
        <w:jc w:val="center"/>
        <w:rPr>
          <w:sz w:val="28"/>
          <w:szCs w:val="28"/>
        </w:rPr>
      </w:pPr>
      <w:r w:rsidRPr="00D926C2">
        <w:rPr>
          <w:sz w:val="28"/>
          <w:szCs w:val="28"/>
        </w:rPr>
        <w:t>ПЕРЕЧЕНЬ</w:t>
      </w:r>
    </w:p>
    <w:p w14:paraId="35AC782F" w14:textId="77777777" w:rsidR="002C6689" w:rsidRPr="00D926C2" w:rsidRDefault="002C6689" w:rsidP="002C6689">
      <w:pPr>
        <w:tabs>
          <w:tab w:val="left" w:pos="960"/>
          <w:tab w:val="center" w:pos="7698"/>
          <w:tab w:val="left" w:pos="13215"/>
        </w:tabs>
        <w:spacing w:line="240" w:lineRule="exact"/>
        <w:rPr>
          <w:sz w:val="28"/>
          <w:szCs w:val="28"/>
        </w:rPr>
      </w:pPr>
      <w:r w:rsidRPr="00D926C2">
        <w:rPr>
          <w:sz w:val="28"/>
          <w:szCs w:val="28"/>
        </w:rPr>
        <w:tab/>
        <w:t xml:space="preserve">объектов незавершенного строительства, подлежащих продаже с публичных торгов в форме аукциона </w:t>
      </w:r>
    </w:p>
    <w:p w14:paraId="348B7CB1" w14:textId="77777777" w:rsidR="002C6689" w:rsidRPr="00D926C2" w:rsidRDefault="002C6689" w:rsidP="002C6689">
      <w:pPr>
        <w:spacing w:line="240" w:lineRule="exact"/>
        <w:jc w:val="center"/>
        <w:rPr>
          <w:sz w:val="28"/>
          <w:szCs w:val="28"/>
        </w:rPr>
      </w:pP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170"/>
        <w:gridCol w:w="3095"/>
        <w:gridCol w:w="6946"/>
      </w:tblGrid>
      <w:tr w:rsidR="002C6689" w:rsidRPr="00D926C2" w14:paraId="256D1232" w14:textId="77777777" w:rsidTr="00B7252E">
        <w:trPr>
          <w:trHeight w:val="73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B4F11" w14:textId="77777777" w:rsidR="002C6689" w:rsidRPr="00D926C2" w:rsidRDefault="002C6689" w:rsidP="00B7252E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926C2">
              <w:rPr>
                <w:kern w:val="2"/>
                <w:lang w:eastAsia="en-US"/>
                <w14:ligatures w14:val="standardContextual"/>
              </w:rPr>
              <w:t>№ п/п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24EF" w14:textId="77777777" w:rsidR="002C6689" w:rsidRPr="00D926C2" w:rsidRDefault="002C6689" w:rsidP="00B7252E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  <w:p w14:paraId="39768B90" w14:textId="77777777" w:rsidR="002C6689" w:rsidRPr="00D926C2" w:rsidRDefault="002C6689" w:rsidP="00B7252E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926C2">
              <w:rPr>
                <w:kern w:val="2"/>
                <w:lang w:eastAsia="en-US"/>
                <w14:ligatures w14:val="standardContextual"/>
              </w:rPr>
              <w:t xml:space="preserve">Наименование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E9A2" w14:textId="77777777" w:rsidR="002C6689" w:rsidRPr="00D926C2" w:rsidRDefault="002C6689" w:rsidP="00B7252E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  <w:p w14:paraId="6A13A8EA" w14:textId="77777777" w:rsidR="002C6689" w:rsidRPr="00D926C2" w:rsidRDefault="002C6689" w:rsidP="00B7252E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926C2">
              <w:rPr>
                <w:kern w:val="2"/>
                <w:lang w:eastAsia="en-US"/>
                <w14:ligatures w14:val="standardContextual"/>
              </w:rPr>
              <w:t>Местоположение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1AA3" w14:textId="77777777" w:rsidR="002C6689" w:rsidRPr="00D926C2" w:rsidRDefault="002C6689" w:rsidP="00B7252E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  <w:p w14:paraId="42BE9BD5" w14:textId="77777777" w:rsidR="002C6689" w:rsidRPr="00D926C2" w:rsidRDefault="002C6689" w:rsidP="00B7252E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926C2">
              <w:rPr>
                <w:kern w:val="2"/>
                <w:lang w:eastAsia="en-US"/>
                <w14:ligatures w14:val="standardContextual"/>
              </w:rPr>
              <w:t>Примечание</w:t>
            </w:r>
          </w:p>
        </w:tc>
      </w:tr>
      <w:tr w:rsidR="002C6689" w:rsidRPr="00D926C2" w14:paraId="7177BE5F" w14:textId="77777777" w:rsidTr="00B7252E">
        <w:trPr>
          <w:trHeight w:val="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FDD81" w14:textId="77777777" w:rsidR="002C6689" w:rsidRPr="00D926C2" w:rsidRDefault="002C6689" w:rsidP="00B7252E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926C2">
              <w:rPr>
                <w:kern w:val="2"/>
                <w:lang w:eastAsia="en-US"/>
                <w14:ligatures w14:val="standardContextual"/>
              </w:rPr>
              <w:t>1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199CB" w14:textId="77777777" w:rsidR="002C6689" w:rsidRPr="00D926C2" w:rsidRDefault="002C6689" w:rsidP="00B7252E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926C2">
              <w:rPr>
                <w:kern w:val="2"/>
                <w:lang w:eastAsia="en-US"/>
                <w14:ligatures w14:val="standardContextual"/>
              </w:rPr>
              <w:t>2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5EB38" w14:textId="77777777" w:rsidR="002C6689" w:rsidRPr="00D926C2" w:rsidRDefault="002C6689" w:rsidP="00B7252E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926C2">
              <w:rPr>
                <w:kern w:val="2"/>
                <w:lang w:eastAsia="en-US"/>
                <w14:ligatures w14:val="standardContextual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DA174" w14:textId="77777777" w:rsidR="002C6689" w:rsidRPr="00D926C2" w:rsidRDefault="002C6689" w:rsidP="00B7252E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926C2">
              <w:rPr>
                <w:kern w:val="2"/>
                <w:lang w:eastAsia="en-US"/>
                <w14:ligatures w14:val="standardContextual"/>
              </w:rPr>
              <w:t>4</w:t>
            </w:r>
          </w:p>
        </w:tc>
      </w:tr>
      <w:tr w:rsidR="002C6689" w:rsidRPr="00D926C2" w14:paraId="048A1EB3" w14:textId="77777777" w:rsidTr="00B725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3D8C" w14:textId="77777777" w:rsidR="002C6689" w:rsidRPr="00D926C2" w:rsidRDefault="002C6689" w:rsidP="00B7252E">
            <w:pPr>
              <w:numPr>
                <w:ilvl w:val="0"/>
                <w:numId w:val="1"/>
              </w:numPr>
              <w:tabs>
                <w:tab w:val="num" w:pos="0"/>
              </w:tabs>
              <w:spacing w:line="256" w:lineRule="auto"/>
              <w:ind w:left="0" w:firstLine="0"/>
              <w:jc w:val="center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E13A" w14:textId="77777777" w:rsidR="002C6689" w:rsidRPr="00D926C2" w:rsidRDefault="002C6689" w:rsidP="00B7252E">
            <w:pPr>
              <w:tabs>
                <w:tab w:val="left" w:pos="0"/>
              </w:tabs>
              <w:spacing w:line="256" w:lineRule="auto"/>
              <w:ind w:right="-6"/>
              <w:jc w:val="both"/>
              <w:rPr>
                <w:kern w:val="2"/>
                <w:lang w:eastAsia="en-US"/>
                <w14:ligatures w14:val="standardContextual"/>
              </w:rPr>
            </w:pPr>
            <w:r w:rsidRPr="00D926C2">
              <w:rPr>
                <w:kern w:val="2"/>
                <w:lang w:eastAsia="en-US"/>
                <w14:ligatures w14:val="standardContextual"/>
              </w:rPr>
              <w:t xml:space="preserve">Объект незавершенного строительства с кадастровым номером 26:33:230201:85, площадью застройки 60 кв.м., степенью готовности </w:t>
            </w:r>
          </w:p>
          <w:p w14:paraId="3E653ED8" w14:textId="77777777" w:rsidR="002C6689" w:rsidRPr="00D926C2" w:rsidRDefault="002C6689" w:rsidP="00B7252E">
            <w:pPr>
              <w:tabs>
                <w:tab w:val="left" w:pos="0"/>
              </w:tabs>
              <w:spacing w:line="256" w:lineRule="auto"/>
              <w:ind w:right="-6"/>
              <w:jc w:val="both"/>
              <w:rPr>
                <w:kern w:val="2"/>
                <w:lang w:eastAsia="en-US"/>
                <w14:ligatures w14:val="standardContextual"/>
              </w:rPr>
            </w:pPr>
            <w:r w:rsidRPr="00D926C2">
              <w:rPr>
                <w:kern w:val="2"/>
                <w:lang w:eastAsia="en-US"/>
                <w14:ligatures w14:val="standardContextual"/>
              </w:rPr>
              <w:t xml:space="preserve">8 %, расположен на земельном участке с кадастровым номером 26:33:230201:79, площадью 60 </w:t>
            </w:r>
            <w:proofErr w:type="spellStart"/>
            <w:proofErr w:type="gramStart"/>
            <w:r w:rsidRPr="00D926C2">
              <w:rPr>
                <w:kern w:val="2"/>
                <w:lang w:eastAsia="en-US"/>
                <w14:ligatures w14:val="standardContextual"/>
              </w:rPr>
              <w:t>кв.м</w:t>
            </w:r>
            <w:proofErr w:type="spellEnd"/>
            <w:proofErr w:type="gramEnd"/>
            <w:r w:rsidRPr="00D926C2">
              <w:rPr>
                <w:kern w:val="2"/>
                <w:lang w:eastAsia="en-US"/>
                <w14:ligatures w14:val="standardContextual"/>
              </w:rPr>
              <w:t xml:space="preserve">, с видом разрешенного использования: для размещения объекта торговли </w:t>
            </w:r>
          </w:p>
          <w:p w14:paraId="4D28B6F7" w14:textId="77777777" w:rsidR="002C6689" w:rsidRPr="00D926C2" w:rsidRDefault="002C6689" w:rsidP="00B7252E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FFB0C" w14:textId="77777777" w:rsidR="002C6689" w:rsidRPr="00D926C2" w:rsidRDefault="002C6689" w:rsidP="00B7252E">
            <w:pPr>
              <w:spacing w:line="256" w:lineRule="auto"/>
              <w:ind w:left="-86" w:right="-85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926C2">
              <w:rPr>
                <w:kern w:val="2"/>
                <w:lang w:eastAsia="en-US"/>
                <w14:ligatures w14:val="standardContextual"/>
              </w:rPr>
              <w:t>Российская Федерация, Ставропольский край, город Пятигорск, улица Теплосерная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EC29E" w14:textId="77777777" w:rsidR="002C6689" w:rsidRPr="00D926C2" w:rsidRDefault="002C6689" w:rsidP="00B7252E">
            <w:pPr>
              <w:spacing w:line="256" w:lineRule="auto"/>
              <w:ind w:firstLine="709"/>
              <w:jc w:val="both"/>
              <w:rPr>
                <w:kern w:val="2"/>
                <w:lang w:eastAsia="en-US"/>
                <w14:ligatures w14:val="standardContextual"/>
              </w:rPr>
            </w:pPr>
            <w:r w:rsidRPr="00D926C2">
              <w:rPr>
                <w:kern w:val="2"/>
                <w:lang w:eastAsia="en-US"/>
                <w14:ligatures w14:val="standardContextual"/>
              </w:rPr>
              <w:t>Земельный участок находится в собственности муниципального образования города-курорта Пятигорска.</w:t>
            </w:r>
          </w:p>
          <w:p w14:paraId="788CF745" w14:textId="77777777" w:rsidR="002C6689" w:rsidRPr="00D926C2" w:rsidRDefault="002C6689" w:rsidP="00B7252E">
            <w:pPr>
              <w:spacing w:line="256" w:lineRule="auto"/>
              <w:ind w:firstLine="709"/>
              <w:jc w:val="both"/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r w:rsidRPr="00D926C2">
              <w:rPr>
                <w:rFonts w:eastAsiaTheme="minorHAnsi"/>
                <w:kern w:val="2"/>
                <w:lang w:eastAsia="en-US"/>
                <w14:ligatures w14:val="standardContextual"/>
              </w:rPr>
              <w:t xml:space="preserve">Для данного земельного участка обеспечен доступ посредством земельного участка (земельных участков) с кадастровым номером (кадастровыми номерами): Земли общего пользования. 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25.02.2016; реквизиты документа-основания: представление прокуратуры Ставропольского края от 10.05.2011 № 7/3-47-2011 выдан: Прокуратура Ставропольского края. Сведения, необходимые для заполнения </w:t>
            </w:r>
            <w:proofErr w:type="spellStart"/>
            <w:r w:rsidRPr="00D926C2">
              <w:rPr>
                <w:rFonts w:eastAsiaTheme="minorHAnsi"/>
                <w:kern w:val="2"/>
                <w:lang w:eastAsia="en-US"/>
                <w14:ligatures w14:val="standardContextual"/>
              </w:rPr>
              <w:t>разделa</w:t>
            </w:r>
            <w:proofErr w:type="spellEnd"/>
            <w:r w:rsidRPr="00D926C2">
              <w:rPr>
                <w:rFonts w:eastAsiaTheme="minorHAnsi"/>
                <w:kern w:val="2"/>
                <w:lang w:eastAsia="en-US"/>
                <w14:ligatures w14:val="standardContextual"/>
              </w:rPr>
              <w:t>: 4 - Сведения о частях земельного участка, отсутствуют.</w:t>
            </w:r>
          </w:p>
          <w:p w14:paraId="52F70408" w14:textId="77777777" w:rsidR="002C6689" w:rsidRPr="00D926C2" w:rsidRDefault="002C6689" w:rsidP="00B7252E">
            <w:pPr>
              <w:spacing w:line="256" w:lineRule="auto"/>
              <w:ind w:firstLine="709"/>
              <w:jc w:val="both"/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r w:rsidRPr="00D926C2">
              <w:rPr>
                <w:rFonts w:eastAsiaTheme="minorHAnsi"/>
                <w:kern w:val="2"/>
                <w:lang w:eastAsia="en-US"/>
                <w14:ligatures w14:val="standardContextual"/>
              </w:rPr>
              <w:t>Весь:</w:t>
            </w:r>
          </w:p>
          <w:p w14:paraId="69628B62" w14:textId="77777777" w:rsidR="002C6689" w:rsidRPr="00D926C2" w:rsidRDefault="002C6689" w:rsidP="00B7252E">
            <w:pPr>
              <w:spacing w:line="256" w:lineRule="auto"/>
              <w:ind w:firstLine="29"/>
              <w:jc w:val="both"/>
              <w:rPr>
                <w:kern w:val="2"/>
                <w:lang w:eastAsia="en-US"/>
                <w14:ligatures w14:val="standardContextual"/>
              </w:rPr>
            </w:pPr>
            <w:r w:rsidRPr="00D926C2">
              <w:rPr>
                <w:rFonts w:eastAsiaTheme="minorHAnsi"/>
                <w:kern w:val="2"/>
                <w:lang w:eastAsia="en-US"/>
                <w14:ligatures w14:val="standardContextual"/>
              </w:rPr>
      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представление прокуратуры </w:t>
            </w:r>
            <w:r w:rsidRPr="00D926C2">
              <w:rPr>
                <w:rFonts w:eastAsiaTheme="minorHAnsi"/>
                <w:kern w:val="2"/>
                <w:lang w:eastAsia="en-US"/>
                <w14:ligatures w14:val="standardContextual"/>
              </w:rPr>
              <w:lastRenderedPageBreak/>
              <w:t xml:space="preserve">Ставропольского края от 10.05.2011 № 7/3-47-2011 выдан: Прокуратура Ставропольского края; Содержание ограничения (обременения): На территории второй зоны запрещается размещение объектов и сооружений, не связанных непосредственно с созданием и развитием сферы курортного лечения и отдыха, а также проведение работ, загрязняющих окружающую природную среду и приводящих к истощению природных лечебных ресурсов, в том числе: строительство новых и расширение действующих промышленных объектов, производство горных и других работ, не связанных непосредственно с освоением лечебно-оздоровительной местности, а также с развитием и благоустройством курорта; строительство животноводческих и птицеводческих комплексов и ферм, устройство навозохранилищ; размещение складов ядохимикатов, минеральных удобрений и горюче-смазочных материалов; строительство транзитных автомобильных дорог; размещение коллективных стоянок автотранспорта без соответствующей системы очистки от твердых отходов, отработанных масел и сточных вод; строительство жилых домов, организация и обустройство садово-огороднических участков и палаточных туристических стоянок без централизованных систем водоснабжения и канализации; размещение кладбищ и скотомогильников; устройство поглощающих колодцев, полей орошения, подземной фильтрации и накопителей сточных вод; складирование и захоронение промышленных, бытовых и сельскохозяйственных отходов; массовый прогон и выпас скота (кроме пастбищ, обеспечивающих организацию кумысолечения); использование минеральных удобрений и навозных стоков, применение ядохимикатов при борьбе с вредителями, болезнями растений и сорняками, использование химических методов борьбы с эвтрофикацией водоемов; сброс сточных и дренажных </w:t>
            </w:r>
            <w:r w:rsidRPr="00D926C2">
              <w:rPr>
                <w:rFonts w:eastAsiaTheme="minorHAnsi"/>
                <w:kern w:val="2"/>
                <w:lang w:eastAsia="en-US"/>
                <w14:ligatures w14:val="standardContextual"/>
              </w:rPr>
              <w:lastRenderedPageBreak/>
              <w:t>вод в водные объекты (за исключением сброса очищенных вод через специальные глубоководные выпуски), а также другие виды водопользования, отрицательно влияющие на санитарное и экологическое состояние этих объектов; вырубка зеленых насаждений, кроме рубок ухода за лесом и санитарных рубок, и другое использование земельных участков, лесных угодий и водоемов, которое может привести к ухудшению качества или уменьшению количества природных лечебных ресурсов лечебно-оздоровительной местности и курорта федерального значения; Реестровый номер границы: 26.33.2.11</w:t>
            </w:r>
          </w:p>
        </w:tc>
      </w:tr>
    </w:tbl>
    <w:p w14:paraId="41C86250" w14:textId="77777777" w:rsidR="002C6689" w:rsidRPr="00D926C2" w:rsidRDefault="002C6689" w:rsidP="002C6689">
      <w:pPr>
        <w:tabs>
          <w:tab w:val="left" w:pos="-5387"/>
        </w:tabs>
        <w:spacing w:line="240" w:lineRule="exact"/>
      </w:pPr>
    </w:p>
    <w:p w14:paraId="3F707420" w14:textId="77777777" w:rsidR="002C6689" w:rsidRPr="00D926C2" w:rsidRDefault="002C6689" w:rsidP="002C6689">
      <w:pPr>
        <w:tabs>
          <w:tab w:val="left" w:pos="-5387"/>
        </w:tabs>
        <w:spacing w:line="240" w:lineRule="exact"/>
      </w:pPr>
    </w:p>
    <w:p w14:paraId="5823BA07" w14:textId="77777777" w:rsidR="002C6689" w:rsidRPr="00D926C2" w:rsidRDefault="002C6689" w:rsidP="002C6689">
      <w:pPr>
        <w:tabs>
          <w:tab w:val="left" w:pos="-5387"/>
        </w:tabs>
        <w:spacing w:line="240" w:lineRule="exact"/>
      </w:pPr>
    </w:p>
    <w:p w14:paraId="6DA4868A" w14:textId="77777777" w:rsidR="002C6689" w:rsidRPr="00D926C2" w:rsidRDefault="002C6689" w:rsidP="002C6689">
      <w:pPr>
        <w:spacing w:line="240" w:lineRule="exact"/>
        <w:rPr>
          <w:sz w:val="28"/>
          <w:szCs w:val="28"/>
        </w:rPr>
      </w:pPr>
      <w:r w:rsidRPr="00D926C2">
        <w:rPr>
          <w:sz w:val="28"/>
          <w:szCs w:val="28"/>
        </w:rPr>
        <w:t xml:space="preserve">Исполняющий обязанности заместителя главы </w:t>
      </w:r>
    </w:p>
    <w:p w14:paraId="5BCA60D4" w14:textId="77777777" w:rsidR="002C6689" w:rsidRPr="00D926C2" w:rsidRDefault="002C6689" w:rsidP="002C6689">
      <w:pPr>
        <w:spacing w:line="240" w:lineRule="exact"/>
        <w:rPr>
          <w:sz w:val="28"/>
          <w:szCs w:val="28"/>
        </w:rPr>
      </w:pPr>
      <w:r w:rsidRPr="00D926C2">
        <w:rPr>
          <w:sz w:val="28"/>
          <w:szCs w:val="28"/>
        </w:rPr>
        <w:t xml:space="preserve">администрации города Пятигорска, </w:t>
      </w:r>
    </w:p>
    <w:p w14:paraId="7DF1993A" w14:textId="77777777" w:rsidR="002C6689" w:rsidRPr="00D926C2" w:rsidRDefault="002C6689" w:rsidP="002C6689">
      <w:pPr>
        <w:spacing w:line="240" w:lineRule="exact"/>
        <w:rPr>
          <w:sz w:val="28"/>
          <w:szCs w:val="28"/>
        </w:rPr>
      </w:pPr>
      <w:r w:rsidRPr="00D926C2">
        <w:rPr>
          <w:sz w:val="28"/>
          <w:szCs w:val="28"/>
        </w:rPr>
        <w:t xml:space="preserve">управляющего делами </w:t>
      </w:r>
    </w:p>
    <w:p w14:paraId="38903BB5" w14:textId="77777777" w:rsidR="002C6689" w:rsidRPr="00D926C2" w:rsidRDefault="002C6689" w:rsidP="002C6689">
      <w:pPr>
        <w:tabs>
          <w:tab w:val="left" w:pos="-5387"/>
        </w:tabs>
        <w:spacing w:line="240" w:lineRule="exact"/>
      </w:pPr>
      <w:r w:rsidRPr="00D926C2">
        <w:rPr>
          <w:sz w:val="28"/>
          <w:szCs w:val="28"/>
        </w:rPr>
        <w:t>администрации города Пятигорска</w:t>
      </w:r>
      <w:r w:rsidRPr="00D926C2">
        <w:rPr>
          <w:sz w:val="28"/>
          <w:szCs w:val="28"/>
        </w:rPr>
        <w:tab/>
      </w:r>
      <w:r w:rsidRPr="00D926C2">
        <w:rPr>
          <w:sz w:val="28"/>
          <w:szCs w:val="28"/>
        </w:rPr>
        <w:tab/>
      </w:r>
      <w:r w:rsidRPr="00D926C2">
        <w:rPr>
          <w:sz w:val="28"/>
          <w:szCs w:val="28"/>
        </w:rPr>
        <w:tab/>
      </w:r>
      <w:r w:rsidRPr="00D926C2">
        <w:rPr>
          <w:sz w:val="28"/>
          <w:szCs w:val="28"/>
        </w:rPr>
        <w:tab/>
      </w:r>
      <w:r w:rsidRPr="00D926C2">
        <w:rPr>
          <w:sz w:val="28"/>
          <w:szCs w:val="28"/>
        </w:rPr>
        <w:tab/>
      </w:r>
      <w:r w:rsidRPr="00D926C2">
        <w:rPr>
          <w:sz w:val="28"/>
          <w:szCs w:val="28"/>
        </w:rPr>
        <w:tab/>
      </w:r>
      <w:r w:rsidRPr="00D926C2">
        <w:rPr>
          <w:sz w:val="28"/>
          <w:szCs w:val="28"/>
        </w:rPr>
        <w:tab/>
      </w:r>
      <w:r w:rsidRPr="00D926C2">
        <w:rPr>
          <w:sz w:val="28"/>
          <w:szCs w:val="28"/>
        </w:rPr>
        <w:tab/>
      </w:r>
      <w:r w:rsidRPr="00D926C2">
        <w:rPr>
          <w:sz w:val="28"/>
          <w:szCs w:val="28"/>
        </w:rPr>
        <w:tab/>
      </w:r>
      <w:r w:rsidRPr="00D926C2">
        <w:rPr>
          <w:sz w:val="28"/>
          <w:szCs w:val="28"/>
        </w:rPr>
        <w:tab/>
      </w:r>
      <w:r w:rsidRPr="00D926C2">
        <w:rPr>
          <w:sz w:val="28"/>
          <w:szCs w:val="28"/>
        </w:rPr>
        <w:tab/>
      </w:r>
      <w:r w:rsidRPr="00D926C2">
        <w:rPr>
          <w:sz w:val="28"/>
          <w:szCs w:val="28"/>
        </w:rPr>
        <w:tab/>
      </w:r>
      <w:r w:rsidRPr="00D926C2">
        <w:rPr>
          <w:sz w:val="28"/>
          <w:szCs w:val="28"/>
        </w:rPr>
        <w:tab/>
        <w:t xml:space="preserve"> </w:t>
      </w:r>
      <w:proofErr w:type="spellStart"/>
      <w:r w:rsidRPr="00D926C2">
        <w:rPr>
          <w:sz w:val="28"/>
          <w:szCs w:val="28"/>
        </w:rPr>
        <w:t>И.И.Никишин</w:t>
      </w:r>
      <w:proofErr w:type="spellEnd"/>
    </w:p>
    <w:p w14:paraId="4DA86ACC" w14:textId="77777777" w:rsidR="0086794D" w:rsidRDefault="0086794D"/>
    <w:sectPr w:rsidR="0086794D" w:rsidSect="002C66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1635E3"/>
    <w:multiLevelType w:val="hybridMultilevel"/>
    <w:tmpl w:val="EC226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612228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94D"/>
    <w:rsid w:val="00203E18"/>
    <w:rsid w:val="002C6689"/>
    <w:rsid w:val="0086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BFE0A-2BCC-4BE8-A438-3285A807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68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2</cp:revision>
  <dcterms:created xsi:type="dcterms:W3CDTF">2024-06-21T13:36:00Z</dcterms:created>
  <dcterms:modified xsi:type="dcterms:W3CDTF">2024-06-21T13:36:00Z</dcterms:modified>
</cp:coreProperties>
</file>